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393E" w14:textId="77777777" w:rsidR="007B11A2" w:rsidRPr="00B72A07" w:rsidRDefault="007B11A2" w:rsidP="007B11A2">
      <w:pPr>
        <w:spacing w:after="120" w:line="276" w:lineRule="auto"/>
        <w:ind w:firstLine="567"/>
        <w:jc w:val="center"/>
        <w:rPr>
          <w:rFonts w:ascii="PermianSerifTypeface" w:hAnsi="PermianSerifTypeface"/>
          <w:b/>
          <w:color w:val="000000"/>
          <w:lang w:val="ro-RO"/>
        </w:rPr>
      </w:pPr>
      <w:r w:rsidRPr="00B72A07">
        <w:rPr>
          <w:rFonts w:ascii="PermianSerifTypeface" w:hAnsi="PermianSerifTypeface"/>
          <w:b/>
          <w:color w:val="000000"/>
          <w:lang w:val="ro-RO"/>
        </w:rPr>
        <w:t>COMITETUL EXECUTIV</w:t>
      </w:r>
      <w:r w:rsidRPr="00B72A07">
        <w:rPr>
          <w:rFonts w:ascii="PermianSerifTypeface" w:hAnsi="PermianSerifTypeface"/>
          <w:b/>
          <w:color w:val="000000"/>
          <w:lang w:val="ro-RO"/>
        </w:rPr>
        <w:br/>
        <w:t>AL BĂNCII NAŢIONALE A MOLDOVEI</w:t>
      </w:r>
    </w:p>
    <w:p w14:paraId="076AEDD2" w14:textId="77777777" w:rsidR="007B11A2" w:rsidRPr="00B72A07" w:rsidRDefault="007B11A2" w:rsidP="007B11A2">
      <w:pPr>
        <w:spacing w:after="120" w:line="276" w:lineRule="auto"/>
        <w:ind w:firstLine="567"/>
        <w:rPr>
          <w:rFonts w:ascii="PermianSerifTypeface" w:hAnsi="PermianSerifTypeface"/>
          <w:b/>
          <w:color w:val="000000"/>
          <w:lang w:val="ro-RO"/>
        </w:rPr>
      </w:pPr>
    </w:p>
    <w:p w14:paraId="2C325327" w14:textId="77777777" w:rsidR="007B11A2" w:rsidRPr="00B72A07" w:rsidRDefault="007B11A2" w:rsidP="007B11A2">
      <w:pPr>
        <w:keepNext/>
        <w:spacing w:line="276" w:lineRule="auto"/>
        <w:ind w:firstLine="567"/>
        <w:jc w:val="center"/>
        <w:outlineLvl w:val="0"/>
        <w:rPr>
          <w:rFonts w:ascii="PermianSerifTypeface" w:hAnsi="PermianSerifTypeface"/>
          <w:b/>
          <w:color w:val="000000"/>
          <w:lang w:val="ro-RO"/>
        </w:rPr>
      </w:pPr>
      <w:r w:rsidRPr="00B72A07">
        <w:rPr>
          <w:rFonts w:ascii="PermianSerifTypeface" w:hAnsi="PermianSerifTypeface"/>
          <w:b/>
          <w:color w:val="000000"/>
          <w:lang w:val="ro-RO"/>
        </w:rPr>
        <w:t>HOTĂRÂREA</w:t>
      </w:r>
    </w:p>
    <w:p w14:paraId="21ACCC0C" w14:textId="0EE7FB99" w:rsidR="007B11A2" w:rsidRPr="00B72A07" w:rsidRDefault="007B11A2" w:rsidP="007B11A2">
      <w:pPr>
        <w:keepNext/>
        <w:spacing w:line="276" w:lineRule="auto"/>
        <w:ind w:firstLine="567"/>
        <w:jc w:val="center"/>
        <w:outlineLvl w:val="2"/>
        <w:rPr>
          <w:rFonts w:ascii="PermianSerifTypeface" w:hAnsi="PermianSerifTypeface"/>
          <w:b/>
          <w:color w:val="000000"/>
          <w:lang w:val="ro-RO"/>
        </w:rPr>
      </w:pPr>
      <w:r w:rsidRPr="00B72A07">
        <w:rPr>
          <w:rFonts w:ascii="PermianSerifTypeface" w:hAnsi="PermianSerifTypeface"/>
          <w:b/>
          <w:color w:val="000000"/>
          <w:lang w:val="ro-RO"/>
        </w:rPr>
        <w:t xml:space="preserve">nr. </w:t>
      </w:r>
      <w:r w:rsidRPr="007B11A2">
        <w:rPr>
          <w:rFonts w:ascii="PermianSerifTypeface" w:hAnsi="PermianSerifTypeface"/>
          <w:b/>
          <w:color w:val="000000"/>
          <w:u w:val="single"/>
          <w:lang w:val="ro-RO"/>
        </w:rPr>
        <w:t>279</w:t>
      </w:r>
      <w:r w:rsidRPr="00B72A07">
        <w:rPr>
          <w:rFonts w:ascii="PermianSerifTypeface" w:hAnsi="PermianSerifTypeface"/>
          <w:b/>
          <w:color w:val="000000"/>
          <w:lang w:val="ro-RO"/>
        </w:rPr>
        <w:t xml:space="preserve"> din </w:t>
      </w:r>
      <w:r>
        <w:rPr>
          <w:rFonts w:ascii="PermianSerifTypeface" w:hAnsi="PermianSerifTypeface"/>
          <w:b/>
          <w:color w:val="000000"/>
          <w:u w:val="single"/>
          <w:lang w:val="ro-RO"/>
        </w:rPr>
        <w:t>27</w:t>
      </w:r>
      <w:r w:rsidRPr="00B72A07">
        <w:rPr>
          <w:rFonts w:ascii="PermianSerifTypeface" w:hAnsi="PermianSerifTypeface"/>
          <w:b/>
          <w:color w:val="000000"/>
          <w:lang w:val="ro-RO"/>
        </w:rPr>
        <w:t xml:space="preserve"> </w:t>
      </w:r>
      <w:r>
        <w:rPr>
          <w:rFonts w:ascii="PermianSerifTypeface" w:hAnsi="PermianSerifTypeface"/>
          <w:b/>
          <w:color w:val="000000"/>
          <w:u w:val="single"/>
          <w:lang w:val="ro-RO"/>
        </w:rPr>
        <w:t>noiembrie</w:t>
      </w:r>
      <w:r w:rsidRPr="007B11A2">
        <w:rPr>
          <w:rFonts w:ascii="PermianSerifTypeface" w:hAnsi="PermianSerifTypeface"/>
          <w:b/>
          <w:color w:val="000000"/>
          <w:lang w:val="ro-RO"/>
        </w:rPr>
        <w:t xml:space="preserve"> </w:t>
      </w:r>
      <w:r w:rsidRPr="00B72A07">
        <w:rPr>
          <w:rFonts w:ascii="PermianSerifTypeface" w:hAnsi="PermianSerifTypeface"/>
          <w:b/>
          <w:color w:val="000000"/>
          <w:lang w:val="ro-RO"/>
        </w:rPr>
        <w:t>20</w:t>
      </w:r>
      <w:r>
        <w:rPr>
          <w:rFonts w:ascii="PermianSerifTypeface" w:hAnsi="PermianSerifTypeface"/>
          <w:b/>
          <w:color w:val="000000"/>
          <w:u w:val="single"/>
          <w:lang w:val="ro-RO"/>
        </w:rPr>
        <w:t>25</w:t>
      </w:r>
      <w:r w:rsidRPr="00B72A07">
        <w:rPr>
          <w:rFonts w:ascii="PermianSerifTypeface" w:hAnsi="PermianSerifTypeface"/>
          <w:b/>
          <w:color w:val="000000"/>
          <w:lang w:val="ro-RO"/>
        </w:rPr>
        <w:t xml:space="preserve"> </w:t>
      </w:r>
    </w:p>
    <w:p w14:paraId="7D1CA9C5" w14:textId="77777777" w:rsidR="007B11A2" w:rsidRPr="00B72A07" w:rsidRDefault="007B11A2" w:rsidP="007B11A2">
      <w:pPr>
        <w:keepNext/>
        <w:spacing w:line="276" w:lineRule="auto"/>
        <w:ind w:firstLine="567"/>
        <w:jc w:val="center"/>
        <w:outlineLvl w:val="2"/>
        <w:rPr>
          <w:rFonts w:ascii="PermianSerifTypeface" w:hAnsi="PermianSerifTypeface"/>
          <w:b/>
          <w:color w:val="000000"/>
          <w:lang w:val="ro-RO"/>
        </w:rPr>
      </w:pPr>
    </w:p>
    <w:p w14:paraId="4FA9DA5C" w14:textId="77777777" w:rsidR="007B11A2" w:rsidRPr="00B72A07" w:rsidRDefault="007B11A2" w:rsidP="007B11A2">
      <w:pPr>
        <w:spacing w:line="276" w:lineRule="auto"/>
        <w:ind w:right="354" w:firstLine="567"/>
        <w:jc w:val="center"/>
        <w:rPr>
          <w:rFonts w:ascii="PermianSerifTypeface" w:hAnsi="PermianSerifTypeface"/>
          <w:b/>
          <w:color w:val="000000"/>
          <w:lang w:val="ro-RO"/>
        </w:rPr>
      </w:pPr>
      <w:r w:rsidRPr="00B72A07">
        <w:rPr>
          <w:rFonts w:ascii="PermianSerifTypeface" w:hAnsi="PermianSerifTypeface"/>
          <w:b/>
          <w:color w:val="000000"/>
          <w:lang w:val="ro-RO"/>
        </w:rPr>
        <w:t xml:space="preserve">Pentru aprobarea Regulamentului cu privire la </w:t>
      </w:r>
      <w:r>
        <w:rPr>
          <w:rFonts w:ascii="PermianSerifTypeface" w:hAnsi="PermianSerifTypeface"/>
          <w:b/>
          <w:color w:val="000000"/>
          <w:lang w:val="ro-RO"/>
        </w:rPr>
        <w:t>autorizarea și notificarea</w:t>
      </w:r>
      <w:r w:rsidRPr="00B72A07">
        <w:rPr>
          <w:rFonts w:ascii="PermianSerifTypeface" w:hAnsi="PermianSerifTypeface"/>
          <w:b/>
          <w:color w:val="000000"/>
          <w:lang w:val="ro-RO"/>
        </w:rPr>
        <w:t xml:space="preserve"> </w:t>
      </w:r>
      <w:r>
        <w:rPr>
          <w:rFonts w:ascii="PermianSerifTypeface" w:hAnsi="PermianSerifTypeface"/>
          <w:b/>
          <w:color w:val="000000"/>
          <w:lang w:val="ro-RO"/>
        </w:rPr>
        <w:t xml:space="preserve">conexiunilor între </w:t>
      </w:r>
      <w:r w:rsidRPr="00B72A07">
        <w:rPr>
          <w:rFonts w:ascii="PermianSerifTypeface" w:hAnsi="PermianSerifTypeface"/>
          <w:b/>
          <w:color w:val="000000"/>
          <w:lang w:val="ro-RO"/>
        </w:rPr>
        <w:t>depozitari centrali</w:t>
      </w:r>
    </w:p>
    <w:p w14:paraId="0084682A" w14:textId="1CCF880B" w:rsidR="007B11A2" w:rsidRDefault="007B11A2" w:rsidP="007B11A2">
      <w:pPr>
        <w:ind w:left="540" w:right="354"/>
        <w:jc w:val="center"/>
        <w:rPr>
          <w:rFonts w:ascii="PermianSerifTypeface" w:hAnsi="PermianSerifTypeface"/>
          <w:b/>
          <w:bCs/>
          <w:i/>
          <w:iCs/>
        </w:rPr>
      </w:pPr>
      <w:r w:rsidRPr="008F2590">
        <w:rPr>
          <w:rFonts w:ascii="PermianSerifTypeface" w:hAnsi="PermianSerifTypeface"/>
          <w:b/>
          <w:bCs/>
          <w:i/>
          <w:iCs/>
        </w:rPr>
        <w:t>(</w:t>
      </w:r>
      <w:r w:rsidRPr="008F2590">
        <w:rPr>
          <w:rFonts w:ascii="PermianSerifTypeface" w:hAnsi="PermianSerifTypeface"/>
          <w:b/>
          <w:bCs/>
          <w:i/>
          <w:iCs/>
          <w:lang w:val="ro-RO"/>
        </w:rPr>
        <w:t>î</w:t>
      </w:r>
      <w:r w:rsidRPr="008F2590">
        <w:rPr>
          <w:rFonts w:ascii="PermianSerifTypeface" w:hAnsi="PermianSerifTypeface"/>
          <w:b/>
          <w:bCs/>
          <w:i/>
          <w:iCs/>
        </w:rPr>
        <w:t xml:space="preserve">n vigoare din </w:t>
      </w:r>
      <w:r>
        <w:rPr>
          <w:rFonts w:ascii="PermianSerifTypeface" w:hAnsi="PermianSerifTypeface"/>
          <w:b/>
          <w:bCs/>
          <w:i/>
          <w:iCs/>
          <w:lang w:val="en-US"/>
        </w:rPr>
        <w:t>03</w:t>
      </w:r>
      <w:r w:rsidRPr="008F2590">
        <w:rPr>
          <w:rFonts w:ascii="PermianSerifTypeface" w:hAnsi="PermianSerifTypeface"/>
          <w:b/>
          <w:bCs/>
          <w:i/>
          <w:iCs/>
        </w:rPr>
        <w:t>.</w:t>
      </w:r>
      <w:r>
        <w:rPr>
          <w:rFonts w:ascii="PermianSerifTypeface" w:hAnsi="PermianSerifTypeface"/>
          <w:b/>
          <w:bCs/>
          <w:i/>
          <w:iCs/>
        </w:rPr>
        <w:t>0</w:t>
      </w:r>
      <w:r>
        <w:rPr>
          <w:rFonts w:ascii="PermianSerifTypeface" w:hAnsi="PermianSerifTypeface"/>
          <w:b/>
          <w:bCs/>
          <w:i/>
          <w:iCs/>
          <w:lang w:val="en-US"/>
        </w:rPr>
        <w:t>1</w:t>
      </w:r>
      <w:r w:rsidRPr="008F2590">
        <w:rPr>
          <w:rFonts w:ascii="PermianSerifTypeface" w:hAnsi="PermianSerifTypeface"/>
          <w:b/>
          <w:bCs/>
          <w:i/>
          <w:iCs/>
        </w:rPr>
        <w:t>.202</w:t>
      </w:r>
      <w:r>
        <w:rPr>
          <w:rFonts w:ascii="PermianSerifTypeface" w:hAnsi="PermianSerifTypeface"/>
          <w:b/>
          <w:bCs/>
          <w:i/>
          <w:iCs/>
          <w:lang w:val="en-US"/>
        </w:rPr>
        <w:t>6</w:t>
      </w:r>
      <w:r>
        <w:rPr>
          <w:rFonts w:ascii="PermianSerifTypeface" w:hAnsi="PermianSerifTypeface"/>
          <w:b/>
          <w:bCs/>
          <w:i/>
          <w:iCs/>
        </w:rPr>
        <w:t>)</w:t>
      </w:r>
    </w:p>
    <w:p w14:paraId="422AD590" w14:textId="77777777" w:rsidR="007B11A2" w:rsidRPr="00B72A07" w:rsidRDefault="007B11A2" w:rsidP="007B11A2">
      <w:pPr>
        <w:spacing w:line="276" w:lineRule="auto"/>
        <w:rPr>
          <w:rFonts w:ascii="PermianSerifTypeface" w:hAnsi="PermianSerifTypeface"/>
          <w:color w:val="000000"/>
          <w:lang w:val="ro-RO"/>
        </w:rPr>
      </w:pPr>
    </w:p>
    <w:p w14:paraId="004FBC80" w14:textId="77777777" w:rsidR="007B11A2" w:rsidRPr="00B72A07" w:rsidRDefault="007B11A2" w:rsidP="007B11A2">
      <w:pPr>
        <w:spacing w:line="276" w:lineRule="auto"/>
        <w:ind w:firstLine="567"/>
        <w:jc w:val="both"/>
        <w:rPr>
          <w:rFonts w:ascii="PermianSerifTypeface" w:hAnsi="PermianSerifTypeface"/>
          <w:color w:val="000000"/>
          <w:lang w:val="ro-RO"/>
        </w:rPr>
      </w:pPr>
      <w:r w:rsidRPr="00B72A07">
        <w:rPr>
          <w:rFonts w:ascii="PermianSerifTypeface" w:hAnsi="PermianSerifTypeface"/>
          <w:color w:val="000000"/>
          <w:lang w:val="ro-RO"/>
        </w:rPr>
        <w:t>În temeiul</w:t>
      </w:r>
      <w:bookmarkStart w:id="0" w:name="_Hlk118725075"/>
      <w:r w:rsidRPr="00B72A07">
        <w:rPr>
          <w:rFonts w:ascii="PermianSerifTypeface" w:hAnsi="PermianSerifTypeface"/>
          <w:color w:val="000000"/>
          <w:lang w:val="ro-RO"/>
        </w:rPr>
        <w:t xml:space="preserve"> art. 41</w:t>
      </w:r>
      <w:bookmarkEnd w:id="0"/>
      <w:r w:rsidRPr="00B72A07">
        <w:rPr>
          <w:rFonts w:ascii="PermianSerifTypeface" w:hAnsi="PermianSerifTypeface"/>
          <w:color w:val="000000"/>
          <w:lang w:val="ro-RO"/>
        </w:rPr>
        <w:t xml:space="preserve"> alin. (9) și (12) din Legea nr. 234/2016 cu privire la Depozitarul central unic al valorilor mobiliare (Monitorul Oficial al Republicii Moldova, 2016, nr.</w:t>
      </w:r>
      <w:r w:rsidRPr="00B72A07">
        <w:rPr>
          <w:rFonts w:ascii="PermianSerifTypeface" w:hAnsi="PermianSerifTypeface"/>
          <w:lang w:val="ro-RO"/>
        </w:rPr>
        <w:t xml:space="preserve"> </w:t>
      </w:r>
      <w:r w:rsidRPr="00B72A07">
        <w:rPr>
          <w:rFonts w:ascii="PermianSerifTypeface" w:hAnsi="PermianSerifTypeface"/>
          <w:color w:val="000000"/>
          <w:lang w:val="ro-RO"/>
        </w:rPr>
        <w:t xml:space="preserve">343-346, art. 711), cu modificările ulterioare, Comitetul executiv al Băncii Naționale a Moldovei </w:t>
      </w:r>
    </w:p>
    <w:p w14:paraId="0DFF1D0C" w14:textId="77777777" w:rsidR="007B11A2" w:rsidRPr="00B72A07" w:rsidRDefault="007B11A2" w:rsidP="007B11A2">
      <w:pPr>
        <w:spacing w:line="276" w:lineRule="auto"/>
        <w:ind w:firstLine="567"/>
        <w:jc w:val="both"/>
        <w:rPr>
          <w:rFonts w:ascii="PermianSerifTypeface" w:hAnsi="PermianSerifTypeface"/>
          <w:color w:val="000000"/>
          <w:lang w:val="ro-RO"/>
        </w:rPr>
      </w:pPr>
    </w:p>
    <w:p w14:paraId="0F09FEB9" w14:textId="77777777" w:rsidR="007B11A2" w:rsidRPr="00B72A07" w:rsidRDefault="007B11A2" w:rsidP="007B11A2">
      <w:pPr>
        <w:spacing w:line="276" w:lineRule="auto"/>
        <w:ind w:firstLine="567"/>
        <w:jc w:val="center"/>
        <w:rPr>
          <w:rFonts w:ascii="PermianSerifTypeface" w:hAnsi="PermianSerifTypeface"/>
          <w:b/>
          <w:bCs/>
          <w:color w:val="000000"/>
          <w:lang w:val="ro-RO"/>
        </w:rPr>
      </w:pPr>
      <w:r w:rsidRPr="00B72A07">
        <w:rPr>
          <w:rFonts w:ascii="PermianSerifTypeface" w:hAnsi="PermianSerifTypeface"/>
          <w:b/>
          <w:bCs/>
          <w:color w:val="000000"/>
          <w:lang w:val="ro-RO"/>
        </w:rPr>
        <w:t>HOTĂRĂŞTE:</w:t>
      </w:r>
    </w:p>
    <w:p w14:paraId="0D7DCB3E" w14:textId="77777777" w:rsidR="007B11A2" w:rsidRPr="00B72A07" w:rsidRDefault="007B11A2" w:rsidP="007B11A2">
      <w:pPr>
        <w:pStyle w:val="ListParagraph"/>
        <w:numPr>
          <w:ilvl w:val="0"/>
          <w:numId w:val="1"/>
        </w:numPr>
        <w:spacing w:line="276" w:lineRule="auto"/>
        <w:ind w:left="0" w:firstLine="851"/>
        <w:jc w:val="both"/>
        <w:rPr>
          <w:rFonts w:ascii="PermianSerifTypeface" w:hAnsi="PermianSerifTypeface"/>
          <w:color w:val="000000"/>
          <w:lang w:val="ro-RO"/>
        </w:rPr>
      </w:pPr>
      <w:r w:rsidRPr="00B72A07">
        <w:rPr>
          <w:rFonts w:ascii="PermianSerifTypeface" w:hAnsi="PermianSerifTypeface"/>
          <w:color w:val="000000"/>
          <w:lang w:val="ro-RO"/>
        </w:rPr>
        <w:t xml:space="preserve">Se aprobă </w:t>
      </w:r>
      <w:bookmarkStart w:id="1" w:name="_Hlk92707375"/>
      <w:r w:rsidRPr="00B72A07">
        <w:rPr>
          <w:rFonts w:ascii="PermianSerifTypeface" w:hAnsi="PermianSerifTypeface"/>
          <w:color w:val="000000"/>
          <w:lang w:val="ro-RO"/>
        </w:rPr>
        <w:t xml:space="preserve">Regulamentul cu privire la </w:t>
      </w:r>
      <w:r w:rsidRPr="004444B0">
        <w:rPr>
          <w:rFonts w:ascii="PermianSerifTypeface" w:hAnsi="PermianSerifTypeface"/>
          <w:color w:val="000000"/>
          <w:lang w:val="ro-RO"/>
        </w:rPr>
        <w:t xml:space="preserve">autorizarea și notificarea conexiunilor </w:t>
      </w:r>
      <w:r>
        <w:rPr>
          <w:rFonts w:ascii="PermianSerifTypeface" w:hAnsi="PermianSerifTypeface"/>
          <w:color w:val="000000"/>
          <w:lang w:val="ro-RO"/>
        </w:rPr>
        <w:t xml:space="preserve">între </w:t>
      </w:r>
      <w:r w:rsidRPr="00B72A07">
        <w:rPr>
          <w:rFonts w:ascii="PermianSerifTypeface" w:hAnsi="PermianSerifTypeface"/>
          <w:color w:val="000000"/>
          <w:lang w:val="ro-RO"/>
        </w:rPr>
        <w:t xml:space="preserve">depozitari centrali </w:t>
      </w:r>
      <w:bookmarkEnd w:id="1"/>
      <w:r w:rsidRPr="00B72A07">
        <w:rPr>
          <w:rFonts w:ascii="PermianSerifTypeface" w:hAnsi="PermianSerifTypeface"/>
          <w:color w:val="000000"/>
          <w:lang w:val="ro-RO"/>
        </w:rPr>
        <w:t>(se anexează).</w:t>
      </w:r>
    </w:p>
    <w:p w14:paraId="2DEAD2DC" w14:textId="77777777" w:rsidR="007B11A2" w:rsidRPr="004C0A87" w:rsidRDefault="007B11A2" w:rsidP="007B11A2">
      <w:pPr>
        <w:pStyle w:val="ListParagraph"/>
        <w:numPr>
          <w:ilvl w:val="0"/>
          <w:numId w:val="1"/>
        </w:numPr>
        <w:spacing w:line="276" w:lineRule="auto"/>
        <w:ind w:left="0" w:firstLine="851"/>
        <w:jc w:val="both"/>
        <w:rPr>
          <w:rFonts w:ascii="PermianSerifTypeface" w:hAnsi="PermianSerifTypeface"/>
          <w:color w:val="000000"/>
          <w:lang w:val="ro-RO"/>
        </w:rPr>
      </w:pPr>
      <w:r w:rsidRPr="00B72A07">
        <w:rPr>
          <w:rFonts w:ascii="PermianSerifTypeface" w:hAnsi="PermianSerifTypeface"/>
          <w:bCs/>
          <w:iCs/>
          <w:lang w:val="ro-RO"/>
        </w:rPr>
        <w:t xml:space="preserve">Prezenta Hotărâre intră în vigoare peste o lună de la data publicării în Monitorul Oficial al Republicii Moldova. </w:t>
      </w:r>
    </w:p>
    <w:p w14:paraId="24A81CF1" w14:textId="77777777" w:rsidR="007B11A2" w:rsidRPr="00B72A07" w:rsidRDefault="007B11A2" w:rsidP="007B11A2">
      <w:pPr>
        <w:pStyle w:val="ListParagraph"/>
        <w:numPr>
          <w:ilvl w:val="0"/>
          <w:numId w:val="1"/>
        </w:numPr>
        <w:spacing w:line="276" w:lineRule="auto"/>
        <w:ind w:left="0" w:firstLine="851"/>
        <w:jc w:val="both"/>
        <w:rPr>
          <w:rFonts w:ascii="PermianSerifTypeface" w:hAnsi="PermianSerifTypeface"/>
          <w:color w:val="000000"/>
          <w:lang w:val="ro-RO"/>
        </w:rPr>
      </w:pPr>
      <w:r w:rsidRPr="00B72A07">
        <w:rPr>
          <w:rFonts w:ascii="PermianSerifTypeface" w:hAnsi="PermianSerifTypeface"/>
          <w:color w:val="000000"/>
          <w:lang w:val="ro-RO"/>
        </w:rPr>
        <w:t xml:space="preserve">Prin derogare de la prevederile punctului 3 din Hotărârea Comitetului executiv al Băncii Naționale a Moldovei nr. 289/2024 „Pentru aprobarea Regulamentului privind monitorizarea infrastructurilor pieței financiare, schemelor, aranjamentelor și a instrumentelor de plată”, </w:t>
      </w:r>
      <w:r w:rsidRPr="00B72A07">
        <w:rPr>
          <w:rFonts w:ascii="PermianSerifTypeface" w:hAnsi="PermianSerifTypeface"/>
          <w:bCs/>
          <w:iCs/>
          <w:lang w:val="ro-RO"/>
        </w:rPr>
        <w:t xml:space="preserve">Depozitarul central unic al valorilor mobiliare care </w:t>
      </w:r>
      <w:r w:rsidRPr="00B72A07">
        <w:rPr>
          <w:rFonts w:ascii="PermianSerifTypeface" w:hAnsi="PermianSerifTypeface"/>
          <w:color w:val="000000"/>
          <w:lang w:val="ro-RO"/>
        </w:rPr>
        <w:t xml:space="preserve">depune până la data de 01.01.2026 o cerere pentru autorizarea unei conexiuni interoperabile cu alt depozitar central, este obligat să </w:t>
      </w:r>
      <w:r w:rsidRPr="00B72A07">
        <w:rPr>
          <w:rFonts w:ascii="PermianSerifTypeface" w:hAnsi="PermianSerifTypeface"/>
          <w:bCs/>
          <w:iCs/>
          <w:lang w:val="ro-RO"/>
        </w:rPr>
        <w:t xml:space="preserve">respecte cerințele punctelor 99-105 din Regulamentul privind monitorizarea infrastructrurilor pieței financiare, schemelor, aranjamentelor și a instrumentelor de plată, aprobat prin Hotărârea Comitetului executiv al Băncii Naționale a Moldovei nr. 289/2024, atât </w:t>
      </w:r>
      <w:r w:rsidRPr="00B72A07">
        <w:rPr>
          <w:rFonts w:ascii="PermianSerifTypeface" w:hAnsi="PermianSerifTypeface"/>
          <w:color w:val="000000"/>
          <w:lang w:val="ro-RO"/>
        </w:rPr>
        <w:t>la depunerea cererii pentru autorizarea conexiunii interoperabile, cât și pe durata stabilirii conexiunii.</w:t>
      </w:r>
    </w:p>
    <w:p w14:paraId="606B1F7E" w14:textId="77777777" w:rsidR="007B11A2" w:rsidRPr="00B72A07" w:rsidRDefault="007B11A2" w:rsidP="007B11A2">
      <w:pPr>
        <w:spacing w:line="276" w:lineRule="auto"/>
        <w:ind w:firstLine="567"/>
        <w:rPr>
          <w:rFonts w:ascii="PermianSerifTypeface" w:hAnsi="PermianSerifTypeface"/>
          <w:lang w:val="ro-RO"/>
        </w:rPr>
      </w:pPr>
    </w:p>
    <w:p w14:paraId="29781EED" w14:textId="77777777" w:rsidR="00B56379" w:rsidRDefault="00B56379" w:rsidP="00AA4B2F">
      <w:pPr>
        <w:spacing w:line="276" w:lineRule="auto"/>
        <w:ind w:firstLine="567"/>
        <w:rPr>
          <w:rStyle w:val="Strong"/>
          <w:rFonts w:ascii="PermianSerifTypeface" w:hAnsi="PermianSerifTypeface"/>
          <w:i/>
          <w:color w:val="56534F"/>
          <w:shd w:val="clear" w:color="auto" w:fill="FAFAFA"/>
          <w:lang w:val="ro-RO"/>
        </w:rPr>
      </w:pPr>
    </w:p>
    <w:p w14:paraId="25A47B67" w14:textId="77777777" w:rsidR="007B11A2" w:rsidRDefault="007B11A2" w:rsidP="00AA4B2F">
      <w:pPr>
        <w:spacing w:line="276" w:lineRule="auto"/>
        <w:ind w:firstLine="567"/>
        <w:rPr>
          <w:rStyle w:val="Strong"/>
          <w:rFonts w:ascii="PermianSerifTypeface" w:hAnsi="PermianSerifTypeface"/>
          <w:i/>
          <w:color w:val="56534F"/>
          <w:shd w:val="clear" w:color="auto" w:fill="FAFAFA"/>
          <w:lang w:val="ro-RO"/>
        </w:rPr>
      </w:pPr>
    </w:p>
    <w:p w14:paraId="6586576B" w14:textId="77777777" w:rsidR="007B11A2" w:rsidRDefault="007B11A2" w:rsidP="00AA4B2F">
      <w:pPr>
        <w:spacing w:line="276" w:lineRule="auto"/>
        <w:ind w:firstLine="567"/>
        <w:rPr>
          <w:rStyle w:val="Strong"/>
          <w:rFonts w:ascii="PermianSerifTypeface" w:hAnsi="PermianSerifTypeface"/>
          <w:i/>
          <w:color w:val="56534F"/>
          <w:shd w:val="clear" w:color="auto" w:fill="FAFAFA"/>
          <w:lang w:val="ro-RO"/>
        </w:rPr>
      </w:pPr>
    </w:p>
    <w:p w14:paraId="0FD87366" w14:textId="77777777" w:rsidR="007B11A2" w:rsidRDefault="007B11A2" w:rsidP="00AA4B2F">
      <w:pPr>
        <w:spacing w:line="276" w:lineRule="auto"/>
        <w:ind w:firstLine="567"/>
        <w:rPr>
          <w:rStyle w:val="Strong"/>
          <w:rFonts w:ascii="PermianSerifTypeface" w:hAnsi="PermianSerifTypeface"/>
          <w:i/>
          <w:color w:val="56534F"/>
          <w:shd w:val="clear" w:color="auto" w:fill="FAFAFA"/>
          <w:lang w:val="ro-RO"/>
        </w:rPr>
      </w:pPr>
    </w:p>
    <w:p w14:paraId="2830B733" w14:textId="77777777" w:rsidR="007B11A2" w:rsidRDefault="007B11A2" w:rsidP="00AA4B2F">
      <w:pPr>
        <w:spacing w:line="276" w:lineRule="auto"/>
        <w:ind w:firstLine="567"/>
        <w:rPr>
          <w:rStyle w:val="Strong"/>
          <w:rFonts w:ascii="PermianSerifTypeface" w:hAnsi="PermianSerifTypeface"/>
          <w:i/>
          <w:color w:val="56534F"/>
          <w:shd w:val="clear" w:color="auto" w:fill="FAFAFA"/>
          <w:lang w:val="ro-RO"/>
        </w:rPr>
      </w:pPr>
    </w:p>
    <w:p w14:paraId="069C0ADD" w14:textId="77777777" w:rsidR="007B11A2" w:rsidRDefault="007B11A2" w:rsidP="00AA4B2F">
      <w:pPr>
        <w:spacing w:line="276" w:lineRule="auto"/>
        <w:ind w:firstLine="567"/>
        <w:rPr>
          <w:rStyle w:val="Strong"/>
          <w:rFonts w:ascii="PermianSerifTypeface" w:hAnsi="PermianSerifTypeface"/>
          <w:i/>
          <w:color w:val="56534F"/>
          <w:shd w:val="clear" w:color="auto" w:fill="FAFAFA"/>
          <w:lang w:val="ro-RO"/>
        </w:rPr>
      </w:pPr>
    </w:p>
    <w:p w14:paraId="2313C1FF" w14:textId="77777777" w:rsidR="007B11A2" w:rsidRDefault="007B11A2" w:rsidP="00AA4B2F">
      <w:pPr>
        <w:spacing w:line="276" w:lineRule="auto"/>
        <w:ind w:firstLine="567"/>
        <w:rPr>
          <w:rStyle w:val="Strong"/>
          <w:rFonts w:ascii="PermianSerifTypeface" w:hAnsi="PermianSerifTypeface"/>
          <w:i/>
          <w:color w:val="56534F"/>
          <w:shd w:val="clear" w:color="auto" w:fill="FAFAFA"/>
          <w:lang w:val="ro-RO"/>
        </w:rPr>
      </w:pPr>
    </w:p>
    <w:p w14:paraId="2ADB6EBE" w14:textId="77777777" w:rsidR="007B11A2" w:rsidRDefault="007B11A2" w:rsidP="00AA4B2F">
      <w:pPr>
        <w:spacing w:line="276" w:lineRule="auto"/>
        <w:ind w:firstLine="567"/>
        <w:rPr>
          <w:rStyle w:val="Strong"/>
          <w:rFonts w:ascii="PermianSerifTypeface" w:hAnsi="PermianSerifTypeface"/>
          <w:i/>
          <w:color w:val="56534F"/>
          <w:shd w:val="clear" w:color="auto" w:fill="FAFAFA"/>
          <w:lang w:val="ro-RO"/>
        </w:rPr>
      </w:pPr>
    </w:p>
    <w:p w14:paraId="51A8B14E" w14:textId="77777777" w:rsidR="007B11A2" w:rsidRDefault="007B11A2" w:rsidP="00AA4B2F">
      <w:pPr>
        <w:spacing w:line="276" w:lineRule="auto"/>
        <w:ind w:firstLine="567"/>
        <w:rPr>
          <w:rStyle w:val="Strong"/>
          <w:rFonts w:ascii="PermianSerifTypeface" w:hAnsi="PermianSerifTypeface"/>
          <w:i/>
          <w:color w:val="56534F"/>
          <w:shd w:val="clear" w:color="auto" w:fill="FAFAFA"/>
          <w:lang w:val="ro-RO"/>
        </w:rPr>
      </w:pPr>
    </w:p>
    <w:p w14:paraId="4ED8E82C" w14:textId="77777777" w:rsidR="007B11A2" w:rsidRDefault="007B11A2" w:rsidP="00AA4B2F">
      <w:pPr>
        <w:spacing w:line="276" w:lineRule="auto"/>
        <w:ind w:firstLine="567"/>
        <w:rPr>
          <w:rStyle w:val="Strong"/>
          <w:rFonts w:ascii="PermianSerifTypeface" w:hAnsi="PermianSerifTypeface"/>
          <w:i/>
          <w:color w:val="56534F"/>
          <w:shd w:val="clear" w:color="auto" w:fill="FAFAFA"/>
          <w:lang w:val="ro-RO"/>
        </w:rPr>
      </w:pPr>
    </w:p>
    <w:p w14:paraId="7B307BF0" w14:textId="77777777" w:rsidR="007B11A2" w:rsidRDefault="007B11A2" w:rsidP="00AA4B2F">
      <w:pPr>
        <w:spacing w:line="276" w:lineRule="auto"/>
        <w:ind w:firstLine="567"/>
        <w:rPr>
          <w:rStyle w:val="Strong"/>
          <w:rFonts w:ascii="PermianSerifTypeface" w:hAnsi="PermianSerifTypeface"/>
          <w:i/>
          <w:color w:val="56534F"/>
          <w:shd w:val="clear" w:color="auto" w:fill="FAFAFA"/>
          <w:lang w:val="ro-RO"/>
        </w:rPr>
      </w:pPr>
    </w:p>
    <w:p w14:paraId="073BB56D" w14:textId="77777777" w:rsidR="007B11A2" w:rsidRPr="003F319F" w:rsidRDefault="007B11A2" w:rsidP="00AA4B2F">
      <w:pPr>
        <w:spacing w:line="276" w:lineRule="auto"/>
        <w:ind w:firstLine="567"/>
        <w:rPr>
          <w:rStyle w:val="Strong"/>
          <w:rFonts w:ascii="PermianSerifTypeface" w:hAnsi="PermianSerifTypeface"/>
          <w:i/>
          <w:color w:val="56534F"/>
          <w:shd w:val="clear" w:color="auto" w:fill="FAFAFA"/>
          <w:lang w:val="ro-RO"/>
        </w:rPr>
      </w:pPr>
    </w:p>
    <w:p w14:paraId="11D92F8B" w14:textId="77777777" w:rsidR="007B11A2" w:rsidRPr="00B72A07" w:rsidRDefault="007B11A2" w:rsidP="007B11A2">
      <w:pPr>
        <w:spacing w:line="276" w:lineRule="auto"/>
        <w:ind w:firstLine="567"/>
        <w:jc w:val="right"/>
        <w:rPr>
          <w:rFonts w:ascii="PermianSerifTypeface" w:hAnsi="PermianSerifTypeface"/>
          <w:lang w:val="ro-RO"/>
        </w:rPr>
      </w:pPr>
      <w:r w:rsidRPr="00B72A07">
        <w:rPr>
          <w:rFonts w:ascii="PermianSerifTypeface" w:hAnsi="PermianSerifTypeface"/>
          <w:lang w:val="ro-RO"/>
        </w:rPr>
        <w:lastRenderedPageBreak/>
        <w:t>Anexă</w:t>
      </w:r>
    </w:p>
    <w:p w14:paraId="5401A1A4" w14:textId="77777777" w:rsidR="007B11A2" w:rsidRPr="00B72A07" w:rsidRDefault="007B11A2" w:rsidP="007B11A2">
      <w:pPr>
        <w:tabs>
          <w:tab w:val="left" w:pos="360"/>
        </w:tabs>
        <w:spacing w:line="276" w:lineRule="auto"/>
        <w:ind w:firstLine="567"/>
        <w:jc w:val="right"/>
        <w:rPr>
          <w:rFonts w:ascii="PermianSerifTypeface" w:hAnsi="PermianSerifTypeface"/>
          <w:lang w:val="ro-RO"/>
        </w:rPr>
      </w:pPr>
      <w:r w:rsidRPr="00B72A07">
        <w:rPr>
          <w:rFonts w:ascii="PermianSerifTypeface" w:hAnsi="PermianSerifTypeface"/>
          <w:lang w:val="ro-RO"/>
        </w:rPr>
        <w:t xml:space="preserve">la Hotărârea Comitetului executiv </w:t>
      </w:r>
    </w:p>
    <w:p w14:paraId="5DA2E89E" w14:textId="77777777" w:rsidR="007B11A2" w:rsidRPr="00B72A07" w:rsidRDefault="007B11A2" w:rsidP="007B11A2">
      <w:pPr>
        <w:tabs>
          <w:tab w:val="left" w:pos="360"/>
        </w:tabs>
        <w:spacing w:line="276" w:lineRule="auto"/>
        <w:ind w:firstLine="567"/>
        <w:jc w:val="right"/>
        <w:rPr>
          <w:rFonts w:ascii="PermianSerifTypeface" w:hAnsi="PermianSerifTypeface"/>
          <w:lang w:val="ro-RO"/>
        </w:rPr>
      </w:pPr>
      <w:r w:rsidRPr="00B72A07">
        <w:rPr>
          <w:rFonts w:ascii="PermianSerifTypeface" w:hAnsi="PermianSerifTypeface"/>
          <w:lang w:val="ro-RO"/>
        </w:rPr>
        <w:t xml:space="preserve">al Băncii Naționale a Moldovei </w:t>
      </w:r>
    </w:p>
    <w:p w14:paraId="4DC2DFA5" w14:textId="0D17CA21" w:rsidR="007B11A2" w:rsidRPr="00B72A07" w:rsidRDefault="007B11A2" w:rsidP="007B11A2">
      <w:pPr>
        <w:tabs>
          <w:tab w:val="left" w:pos="360"/>
        </w:tabs>
        <w:spacing w:line="276" w:lineRule="auto"/>
        <w:ind w:firstLine="567"/>
        <w:jc w:val="right"/>
        <w:rPr>
          <w:rStyle w:val="Strong"/>
          <w:rFonts w:ascii="PermianSerifTypeface" w:hAnsi="PermianSerifTypeface"/>
          <w:b w:val="0"/>
          <w:bCs w:val="0"/>
          <w:lang w:val="ro-RO"/>
        </w:rPr>
      </w:pPr>
      <w:r w:rsidRPr="00B72A07">
        <w:rPr>
          <w:rFonts w:ascii="PermianSerifTypeface" w:hAnsi="PermianSerifTypeface"/>
          <w:lang w:val="ro-RO"/>
        </w:rPr>
        <w:t xml:space="preserve">nr. </w:t>
      </w:r>
      <w:r>
        <w:rPr>
          <w:rFonts w:ascii="PermianSerifTypeface" w:hAnsi="PermianSerifTypeface"/>
          <w:u w:val="single"/>
          <w:lang w:val="ro-RO"/>
        </w:rPr>
        <w:t>279</w:t>
      </w:r>
      <w:r w:rsidRPr="00B72A07">
        <w:rPr>
          <w:rFonts w:ascii="PermianSerifTypeface" w:hAnsi="PermianSerifTypeface"/>
          <w:lang w:val="ro-RO"/>
        </w:rPr>
        <w:t xml:space="preserve"> din </w:t>
      </w:r>
      <w:r>
        <w:rPr>
          <w:rFonts w:ascii="PermianSerifTypeface" w:hAnsi="PermianSerifTypeface"/>
          <w:u w:val="single"/>
          <w:lang w:val="ro-RO"/>
        </w:rPr>
        <w:t>27</w:t>
      </w:r>
      <w:r>
        <w:rPr>
          <w:rFonts w:ascii="PermianSerifTypeface" w:hAnsi="PermianSerifTypeface"/>
          <w:lang w:val="ro-RO"/>
        </w:rPr>
        <w:t xml:space="preserve"> </w:t>
      </w:r>
      <w:r>
        <w:rPr>
          <w:rFonts w:ascii="PermianSerifTypeface" w:hAnsi="PermianSerifTypeface"/>
          <w:u w:val="single"/>
          <w:lang w:val="ro-RO"/>
        </w:rPr>
        <w:t>noiembrie</w:t>
      </w:r>
      <w:r w:rsidRPr="00B72A07">
        <w:rPr>
          <w:rFonts w:ascii="PermianSerifTypeface" w:hAnsi="PermianSerifTypeface"/>
          <w:lang w:val="ro-RO"/>
        </w:rPr>
        <w:t xml:space="preserve"> 20</w:t>
      </w:r>
      <w:r w:rsidRPr="007B11A2">
        <w:rPr>
          <w:rFonts w:ascii="PermianSerifTypeface" w:hAnsi="PermianSerifTypeface"/>
          <w:u w:val="single"/>
          <w:lang w:val="ro-RO"/>
        </w:rPr>
        <w:t>25</w:t>
      </w:r>
    </w:p>
    <w:p w14:paraId="07D702BC" w14:textId="77777777" w:rsidR="00F656F3" w:rsidRPr="003F319F" w:rsidRDefault="00F656F3" w:rsidP="00AA4B2F">
      <w:pPr>
        <w:spacing w:line="276" w:lineRule="auto"/>
        <w:ind w:firstLine="567"/>
        <w:jc w:val="center"/>
        <w:rPr>
          <w:rFonts w:ascii="PermianSerifTypeface" w:hAnsi="PermianSerifTypeface"/>
          <w:b/>
          <w:lang w:val="ro-RO"/>
        </w:rPr>
      </w:pPr>
    </w:p>
    <w:p w14:paraId="5E909606" w14:textId="77777777" w:rsidR="00275A4E" w:rsidRPr="003F319F" w:rsidRDefault="00275A4E" w:rsidP="00BB503F">
      <w:pPr>
        <w:spacing w:line="276" w:lineRule="auto"/>
        <w:jc w:val="center"/>
        <w:rPr>
          <w:rFonts w:ascii="PermianSerifTypeface" w:hAnsi="PermianSerifTypeface"/>
          <w:b/>
          <w:lang w:val="ro-RO"/>
        </w:rPr>
      </w:pPr>
      <w:r w:rsidRPr="003F319F">
        <w:rPr>
          <w:rFonts w:ascii="PermianSerifTypeface" w:hAnsi="PermianSerifTypeface"/>
          <w:b/>
          <w:lang w:val="ro-RO"/>
        </w:rPr>
        <w:t>REGULAMENT</w:t>
      </w:r>
    </w:p>
    <w:p w14:paraId="6BD85911" w14:textId="35BD3061" w:rsidR="00281C86" w:rsidRPr="003F319F" w:rsidRDefault="00E5611C" w:rsidP="00BB503F">
      <w:pPr>
        <w:spacing w:line="276" w:lineRule="auto"/>
        <w:jc w:val="center"/>
        <w:rPr>
          <w:rFonts w:ascii="PermianSerifTypeface" w:hAnsi="PermianSerifTypeface"/>
          <w:b/>
          <w:lang w:val="ro-RO"/>
        </w:rPr>
      </w:pPr>
      <w:bookmarkStart w:id="2" w:name="_Hlk92707427"/>
      <w:r w:rsidRPr="003F319F">
        <w:rPr>
          <w:rFonts w:ascii="PermianSerifTypeface" w:hAnsi="PermianSerifTypeface"/>
          <w:b/>
          <w:lang w:val="ro-RO"/>
        </w:rPr>
        <w:t xml:space="preserve">cu privire la </w:t>
      </w:r>
      <w:r w:rsidR="004444B0" w:rsidRPr="003F319F">
        <w:rPr>
          <w:rFonts w:ascii="PermianSerifTypeface" w:hAnsi="PermianSerifTypeface"/>
          <w:b/>
          <w:color w:val="000000"/>
          <w:lang w:val="ro-RO"/>
        </w:rPr>
        <w:t xml:space="preserve"> autorizarea și notificarea conexiunilor </w:t>
      </w:r>
      <w:r w:rsidR="00326461" w:rsidRPr="003F319F">
        <w:rPr>
          <w:rFonts w:ascii="PermianSerifTypeface" w:hAnsi="PermianSerifTypeface"/>
          <w:b/>
          <w:lang w:val="ro-RO"/>
        </w:rPr>
        <w:t>între</w:t>
      </w:r>
      <w:r w:rsidR="00234C02" w:rsidRPr="003F319F">
        <w:rPr>
          <w:rFonts w:ascii="PermianSerifTypeface" w:hAnsi="PermianSerifTypeface"/>
          <w:b/>
          <w:lang w:val="ro-RO"/>
        </w:rPr>
        <w:t xml:space="preserve"> </w:t>
      </w:r>
      <w:r w:rsidRPr="003F319F">
        <w:rPr>
          <w:rFonts w:ascii="PermianSerifTypeface" w:hAnsi="PermianSerifTypeface"/>
          <w:b/>
          <w:lang w:val="ro-RO"/>
        </w:rPr>
        <w:t>depozitari</w:t>
      </w:r>
      <w:r w:rsidR="00CB2B62" w:rsidRPr="003F319F">
        <w:rPr>
          <w:rFonts w:ascii="PermianSerifTypeface" w:hAnsi="PermianSerifTypeface"/>
          <w:b/>
          <w:lang w:val="ro-RO"/>
        </w:rPr>
        <w:t xml:space="preserve"> centrali</w:t>
      </w:r>
    </w:p>
    <w:p w14:paraId="2FA3BD06" w14:textId="77777777" w:rsidR="003F319F" w:rsidRPr="003F319F" w:rsidRDefault="003F319F" w:rsidP="00BB503F">
      <w:pPr>
        <w:spacing w:line="276" w:lineRule="auto"/>
        <w:jc w:val="center"/>
        <w:rPr>
          <w:rFonts w:ascii="PermianSerifTypeface" w:hAnsi="PermianSerifTypeface"/>
          <w:b/>
          <w:lang w:val="ro-RO"/>
        </w:rPr>
      </w:pPr>
    </w:p>
    <w:bookmarkEnd w:id="2"/>
    <w:p w14:paraId="629952C4" w14:textId="77777777" w:rsidR="00CC2800" w:rsidRPr="003F319F" w:rsidRDefault="00281C86" w:rsidP="00BB503F">
      <w:pPr>
        <w:pStyle w:val="Heading2"/>
        <w:spacing w:line="276" w:lineRule="auto"/>
        <w:rPr>
          <w:rFonts w:ascii="PermianSerifTypeface" w:hAnsi="PermianSerifTypeface"/>
        </w:rPr>
      </w:pPr>
      <w:r w:rsidRPr="003F319F">
        <w:rPr>
          <w:rFonts w:ascii="PermianSerifTypeface" w:hAnsi="PermianSerifTypeface"/>
        </w:rPr>
        <w:t xml:space="preserve">Capitolul </w:t>
      </w:r>
      <w:r w:rsidR="00CC2800" w:rsidRPr="003F319F">
        <w:rPr>
          <w:rFonts w:ascii="PermianSerifTypeface" w:hAnsi="PermianSerifTypeface"/>
        </w:rPr>
        <w:t>I</w:t>
      </w:r>
    </w:p>
    <w:p w14:paraId="2F0911E1" w14:textId="77777777" w:rsidR="00CB7249" w:rsidRPr="003F319F" w:rsidRDefault="00CC2800" w:rsidP="00BB503F">
      <w:pPr>
        <w:pStyle w:val="Heading2"/>
        <w:spacing w:line="276" w:lineRule="auto"/>
        <w:rPr>
          <w:rFonts w:ascii="PermianSerifTypeface" w:hAnsi="PermianSerifTypeface"/>
        </w:rPr>
      </w:pPr>
      <w:r w:rsidRPr="003F319F">
        <w:rPr>
          <w:rFonts w:ascii="PermianSerifTypeface" w:hAnsi="PermianSerifTypeface"/>
        </w:rPr>
        <w:t>DISPOZIŢII GENERALE</w:t>
      </w:r>
    </w:p>
    <w:p w14:paraId="09FFB511" w14:textId="4F1655B1" w:rsidR="00353108" w:rsidRPr="003F319F" w:rsidRDefault="00AE464A" w:rsidP="00BB503F">
      <w:pPr>
        <w:pStyle w:val="ListParagraph"/>
        <w:numPr>
          <w:ilvl w:val="0"/>
          <w:numId w:val="7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t>Prezentul regulament se aplică Depozitarului central unic al valorilor mobiliare (în continuare – DCU)</w:t>
      </w:r>
      <w:r w:rsidR="00326461" w:rsidRPr="003F319F">
        <w:rPr>
          <w:rFonts w:ascii="PermianSerifTypeface" w:hAnsi="PermianSerifTypeface"/>
          <w:lang w:val="ro-RO"/>
        </w:rPr>
        <w:t xml:space="preserve"> la </w:t>
      </w:r>
      <w:r w:rsidR="00FB3253" w:rsidRPr="003F319F">
        <w:rPr>
          <w:rFonts w:ascii="PermianSerifTypeface" w:hAnsi="PermianSerifTypeface"/>
          <w:lang w:val="ro-RO"/>
        </w:rPr>
        <w:t>stabilirea</w:t>
      </w:r>
      <w:r w:rsidR="00326461" w:rsidRPr="003F319F">
        <w:rPr>
          <w:rFonts w:ascii="PermianSerifTypeface" w:hAnsi="PermianSerifTypeface"/>
          <w:lang w:val="ro-RO"/>
        </w:rPr>
        <w:t xml:space="preserve"> conexiunilor cu alți depozitari centrali</w:t>
      </w:r>
      <w:r w:rsidRPr="003F319F">
        <w:rPr>
          <w:rFonts w:ascii="PermianSerifTypeface" w:hAnsi="PermianSerifTypeface"/>
          <w:lang w:val="ro-RO"/>
        </w:rPr>
        <w:t>.</w:t>
      </w:r>
    </w:p>
    <w:p w14:paraId="31D1F5DD" w14:textId="7C13AE56" w:rsidR="00353108" w:rsidRPr="003F319F" w:rsidRDefault="00353108" w:rsidP="00BB503F">
      <w:pPr>
        <w:pStyle w:val="ListParagraph"/>
        <w:numPr>
          <w:ilvl w:val="0"/>
          <w:numId w:val="7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t xml:space="preserve">Scopul </w:t>
      </w:r>
      <w:r w:rsidR="00326461" w:rsidRPr="003F319F">
        <w:rPr>
          <w:rFonts w:ascii="PermianSerifTypeface" w:hAnsi="PermianSerifTypeface"/>
          <w:lang w:val="ro-RO"/>
        </w:rPr>
        <w:t xml:space="preserve">prezentului </w:t>
      </w:r>
      <w:r w:rsidRPr="003F319F">
        <w:rPr>
          <w:rFonts w:ascii="PermianSerifTypeface" w:hAnsi="PermianSerifTypeface"/>
          <w:lang w:val="ro-RO"/>
        </w:rPr>
        <w:t xml:space="preserve">regulament </w:t>
      </w:r>
      <w:r w:rsidR="007C1CB1" w:rsidRPr="003F319F">
        <w:rPr>
          <w:rFonts w:ascii="PermianSerifTypeface" w:hAnsi="PermianSerifTypeface"/>
          <w:lang w:val="ro-RO"/>
        </w:rPr>
        <w:t xml:space="preserve">constă în </w:t>
      </w:r>
      <w:r w:rsidR="00972117" w:rsidRPr="003F319F">
        <w:rPr>
          <w:rFonts w:ascii="PermianSerifTypeface" w:hAnsi="PermianSerifTypeface"/>
          <w:lang w:val="ro-RO"/>
        </w:rPr>
        <w:t xml:space="preserve">reglementarea </w:t>
      </w:r>
      <w:r w:rsidR="00745392" w:rsidRPr="003F319F">
        <w:rPr>
          <w:rFonts w:ascii="PermianSerifTypeface" w:hAnsi="PermianSerifTypeface"/>
          <w:lang w:val="ro-RO"/>
        </w:rPr>
        <w:t>modului de</w:t>
      </w:r>
      <w:r w:rsidR="007C1CB1" w:rsidRPr="003F319F">
        <w:rPr>
          <w:rFonts w:ascii="PermianSerifTypeface" w:hAnsi="PermianSerifTypeface"/>
          <w:lang w:val="ro-RO"/>
        </w:rPr>
        <w:t xml:space="preserve"> </w:t>
      </w:r>
      <w:r w:rsidR="00951E27" w:rsidRPr="003F319F">
        <w:rPr>
          <w:rFonts w:ascii="PermianSerifTypeface" w:hAnsi="PermianSerifTypeface"/>
          <w:lang w:val="ro-RO"/>
        </w:rPr>
        <w:t xml:space="preserve">autorizare și notificare </w:t>
      </w:r>
      <w:r w:rsidR="007C1CB1" w:rsidRPr="003F319F">
        <w:rPr>
          <w:rFonts w:ascii="PermianSerifTypeface" w:hAnsi="PermianSerifTypeface"/>
          <w:lang w:val="ro-RO"/>
        </w:rPr>
        <w:t xml:space="preserve">a conexiunilor DCU cu </w:t>
      </w:r>
      <w:r w:rsidR="002E1FCF" w:rsidRPr="003F319F">
        <w:rPr>
          <w:rFonts w:ascii="PermianSerifTypeface" w:hAnsi="PermianSerifTypeface"/>
          <w:lang w:val="ro-RO"/>
        </w:rPr>
        <w:t xml:space="preserve">alți </w:t>
      </w:r>
      <w:r w:rsidR="007C1CB1" w:rsidRPr="003F319F">
        <w:rPr>
          <w:rFonts w:ascii="PermianSerifTypeface" w:hAnsi="PermianSerifTypeface"/>
          <w:lang w:val="ro-RO"/>
        </w:rPr>
        <w:t>depozitari centrali</w:t>
      </w:r>
      <w:r w:rsidR="00C07806" w:rsidRPr="003F319F">
        <w:rPr>
          <w:rFonts w:ascii="PermianSerifTypeface" w:hAnsi="PermianSerifTypeface"/>
          <w:lang w:val="ro-RO"/>
        </w:rPr>
        <w:t xml:space="preserve">, </w:t>
      </w:r>
      <w:r w:rsidR="007C1CB1" w:rsidRPr="003F319F">
        <w:rPr>
          <w:rFonts w:ascii="PermianSerifTypeface" w:hAnsi="PermianSerifTypeface"/>
          <w:lang w:val="ro-RO"/>
        </w:rPr>
        <w:t>în vederea</w:t>
      </w:r>
      <w:r w:rsidR="00285F5B" w:rsidRPr="003F319F">
        <w:rPr>
          <w:rFonts w:ascii="PermianSerifTypeface" w:hAnsi="PermianSerifTypeface"/>
          <w:lang w:val="ro-RO"/>
        </w:rPr>
        <w:t xml:space="preserve"> </w:t>
      </w:r>
      <w:r w:rsidR="00F82FB8" w:rsidRPr="003F319F">
        <w:rPr>
          <w:rFonts w:ascii="PermianSerifTypeface" w:hAnsi="PermianSerifTypeface"/>
          <w:lang w:val="ro-RO"/>
        </w:rPr>
        <w:t xml:space="preserve">promovării </w:t>
      </w:r>
      <w:r w:rsidR="007C1CB1" w:rsidRPr="003F319F">
        <w:rPr>
          <w:rFonts w:ascii="PermianSerifTypeface" w:hAnsi="PermianSerifTypeface"/>
          <w:lang w:val="ro-RO"/>
        </w:rPr>
        <w:t xml:space="preserve">funcționării eficiente </w:t>
      </w:r>
      <w:r w:rsidR="00285F5B" w:rsidRPr="003F319F">
        <w:rPr>
          <w:rFonts w:ascii="PermianSerifTypeface" w:hAnsi="PermianSerifTypeface"/>
          <w:lang w:val="ro-RO"/>
        </w:rPr>
        <w:t xml:space="preserve">și </w:t>
      </w:r>
      <w:r w:rsidR="007C1CB1" w:rsidRPr="003F319F">
        <w:rPr>
          <w:rFonts w:ascii="PermianSerifTypeface" w:hAnsi="PermianSerifTypeface"/>
          <w:lang w:val="ro-RO"/>
        </w:rPr>
        <w:t>s</w:t>
      </w:r>
      <w:r w:rsidR="006258EC" w:rsidRPr="003F319F">
        <w:rPr>
          <w:rFonts w:ascii="PermianSerifTypeface" w:hAnsi="PermianSerifTypeface"/>
          <w:lang w:val="ro-RO"/>
        </w:rPr>
        <w:t>igur</w:t>
      </w:r>
      <w:r w:rsidR="007C1CB1" w:rsidRPr="003F319F">
        <w:rPr>
          <w:rFonts w:ascii="PermianSerifTypeface" w:hAnsi="PermianSerifTypeface"/>
          <w:lang w:val="ro-RO"/>
        </w:rPr>
        <w:t xml:space="preserve">e </w:t>
      </w:r>
      <w:r w:rsidR="00285F5B" w:rsidRPr="003F319F">
        <w:rPr>
          <w:rFonts w:ascii="PermianSerifTypeface" w:hAnsi="PermianSerifTypeface"/>
          <w:lang w:val="ro-RO"/>
        </w:rPr>
        <w:t>a infrastructurilor pieței financiare</w:t>
      </w:r>
      <w:r w:rsidR="00F82FB8" w:rsidRPr="003F319F">
        <w:rPr>
          <w:rFonts w:ascii="PermianSerifTypeface" w:hAnsi="PermianSerifTypeface"/>
          <w:lang w:val="ro-RO"/>
        </w:rPr>
        <w:t>,</w:t>
      </w:r>
      <w:r w:rsidR="00692AF2" w:rsidRPr="003F319F">
        <w:rPr>
          <w:rFonts w:ascii="PermianSerifTypeface" w:hAnsi="PermianSerifTypeface"/>
          <w:lang w:val="ro-RO"/>
        </w:rPr>
        <w:t xml:space="preserve"> gestion</w:t>
      </w:r>
      <w:r w:rsidR="00F82FB8" w:rsidRPr="003F319F">
        <w:rPr>
          <w:rFonts w:ascii="PermianSerifTypeface" w:hAnsi="PermianSerifTypeface"/>
          <w:lang w:val="ro-RO"/>
        </w:rPr>
        <w:t>ării</w:t>
      </w:r>
      <w:r w:rsidR="00692AF2" w:rsidRPr="003F319F">
        <w:rPr>
          <w:rFonts w:ascii="PermianSerifTypeface" w:hAnsi="PermianSerifTypeface"/>
          <w:lang w:val="ro-RO"/>
        </w:rPr>
        <w:t xml:space="preserve"> riscurilor sistemice și menținer</w:t>
      </w:r>
      <w:r w:rsidR="00F82FB8" w:rsidRPr="003F319F">
        <w:rPr>
          <w:rFonts w:ascii="PermianSerifTypeface" w:hAnsi="PermianSerifTypeface"/>
          <w:lang w:val="ro-RO"/>
        </w:rPr>
        <w:t>ii</w:t>
      </w:r>
      <w:r w:rsidR="00692AF2" w:rsidRPr="003F319F">
        <w:rPr>
          <w:rFonts w:ascii="PermianSerifTypeface" w:hAnsi="PermianSerifTypeface"/>
          <w:lang w:val="ro-RO"/>
        </w:rPr>
        <w:t xml:space="preserve"> stabilității pe piața financiară</w:t>
      </w:r>
      <w:r w:rsidR="007C1CB1" w:rsidRPr="003F319F">
        <w:rPr>
          <w:rFonts w:ascii="PermianSerifTypeface" w:hAnsi="PermianSerifTypeface"/>
          <w:lang w:val="ro-RO"/>
        </w:rPr>
        <w:t>.</w:t>
      </w:r>
      <w:r w:rsidR="001103C5" w:rsidRPr="003F319F">
        <w:rPr>
          <w:rFonts w:ascii="PermianSerifTypeface" w:hAnsi="PermianSerifTypeface"/>
          <w:lang w:val="ro-RO"/>
        </w:rPr>
        <w:t xml:space="preserve"> </w:t>
      </w:r>
    </w:p>
    <w:p w14:paraId="612DCD97" w14:textId="11E6DFB2" w:rsidR="009668EE" w:rsidRPr="003F319F" w:rsidRDefault="00013F34" w:rsidP="00BB503F">
      <w:pPr>
        <w:pStyle w:val="ListParagraph"/>
        <w:numPr>
          <w:ilvl w:val="0"/>
          <w:numId w:val="7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Style w:val="ln2talineat"/>
          <w:rFonts w:ascii="PermianSerifTypeface" w:hAnsi="PermianSerifTypeface"/>
          <w:lang w:val="ro-RO"/>
        </w:rPr>
        <w:t>Termenii şi expresiile utilizate în prezentul regulament au semnificațiile prevăzute de Legea nr. 234/2016 cu privire la Depozitarul central unic al valorilor mobiliare</w:t>
      </w:r>
      <w:r w:rsidR="002E1FCF" w:rsidRPr="003F319F">
        <w:rPr>
          <w:rStyle w:val="ln2talineat"/>
          <w:rFonts w:ascii="PermianSerifTypeface" w:hAnsi="PermianSerifTypeface"/>
          <w:lang w:val="ro-RO"/>
        </w:rPr>
        <w:t xml:space="preserve"> </w:t>
      </w:r>
      <w:r w:rsidR="002E1FCF" w:rsidRPr="003F319F">
        <w:rPr>
          <w:rFonts w:ascii="PermianSerifTypeface" w:hAnsi="PermianSerifTypeface"/>
          <w:lang w:val="ro-RO"/>
        </w:rPr>
        <w:t>(în continuare – Legea nr. 234/2016)</w:t>
      </w:r>
      <w:r w:rsidR="00DC0CC8" w:rsidRPr="003F319F">
        <w:rPr>
          <w:rFonts w:ascii="PermianSerifTypeface" w:hAnsi="PermianSerifTypeface"/>
          <w:lang w:val="ro-RO"/>
        </w:rPr>
        <w:t xml:space="preserve"> și de Regulamentul privind monitorizarea infrastructurilor pieței financiare, schemelor, aranjamentelor și a instrumentelor de plată</w:t>
      </w:r>
      <w:r w:rsidR="00AB3CAF" w:rsidRPr="003F319F">
        <w:rPr>
          <w:rFonts w:ascii="PermianSerifTypeface" w:hAnsi="PermianSerifTypeface"/>
          <w:lang w:val="ro-RO"/>
        </w:rPr>
        <w:t>, aprobat prin Hotărârea Comitetului executiv al Băncii Naționale a Moldovei</w:t>
      </w:r>
      <w:r w:rsidR="00DC0CC8" w:rsidRPr="003F319F">
        <w:rPr>
          <w:rFonts w:ascii="PermianSerifTypeface" w:hAnsi="PermianSerifTypeface"/>
          <w:lang w:val="ro-RO"/>
        </w:rPr>
        <w:t xml:space="preserve"> </w:t>
      </w:r>
      <w:r w:rsidR="00AB3CAF" w:rsidRPr="003F319F">
        <w:rPr>
          <w:rFonts w:ascii="PermianSerifTypeface" w:hAnsi="PermianSerifTypeface"/>
          <w:lang w:val="ro-RO"/>
        </w:rPr>
        <w:t xml:space="preserve">nr. 289/2024 </w:t>
      </w:r>
      <w:r w:rsidR="00DC0CC8" w:rsidRPr="003F319F">
        <w:rPr>
          <w:rFonts w:ascii="PermianSerifTypeface" w:hAnsi="PermianSerifTypeface"/>
          <w:lang w:val="ro-RO"/>
        </w:rPr>
        <w:t xml:space="preserve">(în continuare – Regulament nr. </w:t>
      </w:r>
      <w:r w:rsidR="008A7F40" w:rsidRPr="003F319F">
        <w:rPr>
          <w:rFonts w:ascii="PermianSerifTypeface" w:hAnsi="PermianSerifTypeface"/>
          <w:lang w:val="ro-RO"/>
        </w:rPr>
        <w:t>289/2024</w:t>
      </w:r>
      <w:r w:rsidR="00DC0CC8" w:rsidRPr="003F319F">
        <w:rPr>
          <w:rFonts w:ascii="PermianSerifTypeface" w:hAnsi="PermianSerifTypeface"/>
          <w:lang w:val="ro-RO"/>
        </w:rPr>
        <w:t>)</w:t>
      </w:r>
      <w:r w:rsidRPr="003F319F">
        <w:rPr>
          <w:rStyle w:val="ln2talineat"/>
          <w:rFonts w:ascii="PermianSerifTypeface" w:hAnsi="PermianSerifTypeface"/>
          <w:lang w:val="ro-RO"/>
        </w:rPr>
        <w:t xml:space="preserve">. </w:t>
      </w:r>
    </w:p>
    <w:p w14:paraId="3BC3A402" w14:textId="77777777" w:rsidR="00E42F56" w:rsidRPr="003F319F" w:rsidRDefault="00E42F56" w:rsidP="00AA4B2F">
      <w:pPr>
        <w:pStyle w:val="Heading2"/>
        <w:tabs>
          <w:tab w:val="left" w:pos="851"/>
          <w:tab w:val="left" w:pos="1134"/>
        </w:tabs>
        <w:spacing w:line="276" w:lineRule="auto"/>
        <w:ind w:firstLine="851"/>
        <w:rPr>
          <w:rFonts w:ascii="PermianSerifTypeface" w:hAnsi="PermianSerifTypeface"/>
        </w:rPr>
      </w:pPr>
    </w:p>
    <w:p w14:paraId="126AEC04" w14:textId="37EA8A2D" w:rsidR="004E7C31" w:rsidRPr="003F319F" w:rsidRDefault="004E7C31" w:rsidP="00BB503F">
      <w:pPr>
        <w:pStyle w:val="Heading2"/>
        <w:tabs>
          <w:tab w:val="left" w:pos="851"/>
          <w:tab w:val="left" w:pos="1134"/>
        </w:tabs>
        <w:spacing w:line="276" w:lineRule="auto"/>
        <w:rPr>
          <w:rFonts w:ascii="PermianSerifTypeface" w:hAnsi="PermianSerifTypeface"/>
        </w:rPr>
      </w:pPr>
      <w:r w:rsidRPr="003F319F">
        <w:rPr>
          <w:rFonts w:ascii="PermianSerifTypeface" w:hAnsi="PermianSerifTypeface"/>
        </w:rPr>
        <w:t>Capitolul II</w:t>
      </w:r>
    </w:p>
    <w:p w14:paraId="3C9FE5A2" w14:textId="35652CC6" w:rsidR="008A0FD7" w:rsidRPr="003F319F" w:rsidRDefault="00CD63A0" w:rsidP="00BB503F">
      <w:pPr>
        <w:pStyle w:val="Heading2"/>
        <w:tabs>
          <w:tab w:val="left" w:pos="1134"/>
        </w:tabs>
        <w:spacing w:line="276" w:lineRule="auto"/>
        <w:rPr>
          <w:rFonts w:ascii="PermianSerifTypeface" w:hAnsi="PermianSerifTypeface"/>
        </w:rPr>
      </w:pPr>
      <w:r w:rsidRPr="003F319F">
        <w:rPr>
          <w:rFonts w:ascii="PermianSerifTypeface" w:hAnsi="PermianSerifTypeface"/>
        </w:rPr>
        <w:t xml:space="preserve">STABILIREA CONEXIUNILOR ÎNTRE DCU ȘI UN </w:t>
      </w:r>
      <w:r w:rsidR="002E1FCF" w:rsidRPr="003F319F">
        <w:rPr>
          <w:rFonts w:ascii="PermianSerifTypeface" w:hAnsi="PermianSerifTypeface"/>
        </w:rPr>
        <w:t xml:space="preserve">ALT </w:t>
      </w:r>
      <w:r w:rsidRPr="003F319F">
        <w:rPr>
          <w:rFonts w:ascii="PermianSerifTypeface" w:hAnsi="PermianSerifTypeface"/>
        </w:rPr>
        <w:t>DEPOZITAR CENTRAL</w:t>
      </w:r>
    </w:p>
    <w:p w14:paraId="37AD0C3C" w14:textId="0A5D695E" w:rsidR="007E323E" w:rsidRPr="003F319F" w:rsidRDefault="007E323E" w:rsidP="008F0BE0">
      <w:pPr>
        <w:pStyle w:val="ListParagraph"/>
        <w:tabs>
          <w:tab w:val="left" w:pos="851"/>
          <w:tab w:val="left" w:pos="1134"/>
        </w:tabs>
        <w:spacing w:before="60"/>
        <w:ind w:left="0"/>
        <w:jc w:val="center"/>
        <w:rPr>
          <w:rFonts w:ascii="PermianSerifTypeface" w:hAnsi="PermianSerifTypeface"/>
          <w:bCs/>
          <w:i/>
          <w:iCs/>
          <w:lang w:val="ro-RO"/>
        </w:rPr>
      </w:pPr>
      <w:r w:rsidRPr="003F319F">
        <w:rPr>
          <w:rFonts w:ascii="PermianSerifTypeface" w:hAnsi="PermianSerifTypeface"/>
          <w:bCs/>
          <w:i/>
          <w:iCs/>
          <w:lang w:val="ro-RO"/>
        </w:rPr>
        <w:t>Secțiunea 1</w:t>
      </w:r>
    </w:p>
    <w:p w14:paraId="6125C6F5" w14:textId="3EC44554" w:rsidR="007E323E" w:rsidRPr="003F319F" w:rsidRDefault="0038775D" w:rsidP="00BB503F">
      <w:pPr>
        <w:pStyle w:val="ListParagraph"/>
        <w:tabs>
          <w:tab w:val="left" w:pos="851"/>
          <w:tab w:val="left" w:pos="1134"/>
        </w:tabs>
        <w:spacing w:line="276" w:lineRule="auto"/>
        <w:ind w:left="0"/>
        <w:jc w:val="center"/>
        <w:rPr>
          <w:rFonts w:ascii="PermianSerifTypeface" w:hAnsi="PermianSerifTypeface"/>
          <w:b/>
          <w:i/>
          <w:iCs/>
          <w:lang w:val="ro-RO"/>
        </w:rPr>
      </w:pPr>
      <w:r w:rsidRPr="003F319F">
        <w:rPr>
          <w:rFonts w:ascii="PermianSerifTypeface" w:hAnsi="PermianSerifTypeface"/>
          <w:b/>
          <w:i/>
          <w:iCs/>
          <w:lang w:val="ro-RO"/>
        </w:rPr>
        <w:t>Autorizarea conexiunilor interoperabile</w:t>
      </w:r>
    </w:p>
    <w:p w14:paraId="62D5801F" w14:textId="1A14018C" w:rsidR="00CE0B90" w:rsidRPr="003F319F" w:rsidRDefault="00AE2CD9" w:rsidP="00BB503F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bCs/>
          <w:lang w:val="ro-RO"/>
        </w:rPr>
      </w:pPr>
      <w:r w:rsidRPr="003F319F">
        <w:rPr>
          <w:rFonts w:ascii="PermianSerifTypeface" w:hAnsi="PermianSerifTypeface"/>
          <w:lang w:val="ro-RO"/>
        </w:rPr>
        <w:t xml:space="preserve">DCU, înainte de a stabili o conexiune </w:t>
      </w:r>
      <w:r w:rsidR="00745392" w:rsidRPr="003F319F">
        <w:rPr>
          <w:rFonts w:ascii="PermianSerifTypeface" w:hAnsi="PermianSerifTypeface"/>
          <w:lang w:val="ro-RO"/>
        </w:rPr>
        <w:t xml:space="preserve">interoperabilă </w:t>
      </w:r>
      <w:r w:rsidRPr="003F319F">
        <w:rPr>
          <w:rFonts w:ascii="PermianSerifTypeface" w:hAnsi="PermianSerifTypeface"/>
          <w:lang w:val="ro-RO"/>
        </w:rPr>
        <w:t xml:space="preserve">cu </w:t>
      </w:r>
      <w:r w:rsidR="004D6FC5" w:rsidRPr="003F319F">
        <w:rPr>
          <w:rFonts w:ascii="PermianSerifTypeface" w:hAnsi="PermianSerifTypeface"/>
          <w:lang w:val="ro-RO"/>
        </w:rPr>
        <w:t xml:space="preserve">alți </w:t>
      </w:r>
      <w:r w:rsidRPr="003F319F">
        <w:rPr>
          <w:rFonts w:ascii="PermianSerifTypeface" w:hAnsi="PermianSerifTypeface"/>
          <w:lang w:val="ro-RO"/>
        </w:rPr>
        <w:t>depozitar</w:t>
      </w:r>
      <w:r w:rsidR="00BF4596" w:rsidRPr="003F319F">
        <w:rPr>
          <w:rFonts w:ascii="PermianSerifTypeface" w:hAnsi="PermianSerifTypeface"/>
          <w:lang w:val="ro-RO"/>
        </w:rPr>
        <w:t>i centrali</w:t>
      </w:r>
      <w:r w:rsidRPr="003F319F">
        <w:rPr>
          <w:rFonts w:ascii="PermianSerifTypeface" w:hAnsi="PermianSerifTypeface"/>
          <w:lang w:val="ro-RO"/>
        </w:rPr>
        <w:t>, este obligat să prezinte</w:t>
      </w:r>
      <w:r w:rsidR="0010475C" w:rsidRPr="003F319F">
        <w:rPr>
          <w:rFonts w:ascii="PermianSerifTypeface" w:hAnsi="PermianSerifTypeface"/>
          <w:lang w:val="ro-RO"/>
        </w:rPr>
        <w:t xml:space="preserve"> către </w:t>
      </w:r>
      <w:r w:rsidR="00745392" w:rsidRPr="003F319F">
        <w:rPr>
          <w:rFonts w:ascii="PermianSerifTypeface" w:hAnsi="PermianSerifTypeface"/>
          <w:lang w:val="ro-RO"/>
        </w:rPr>
        <w:t xml:space="preserve">Banca Națională a Moldovei (în continuare – </w:t>
      </w:r>
      <w:r w:rsidR="0010475C" w:rsidRPr="003F319F">
        <w:rPr>
          <w:rFonts w:ascii="PermianSerifTypeface" w:hAnsi="PermianSerifTypeface"/>
          <w:i/>
          <w:iCs/>
          <w:lang w:val="ro-RO"/>
        </w:rPr>
        <w:t>BNM</w:t>
      </w:r>
      <w:r w:rsidR="00745392" w:rsidRPr="003F319F">
        <w:rPr>
          <w:rFonts w:ascii="PermianSerifTypeface" w:hAnsi="PermianSerifTypeface"/>
          <w:lang w:val="ro-RO"/>
        </w:rPr>
        <w:t>)</w:t>
      </w:r>
      <w:r w:rsidRPr="003F319F">
        <w:rPr>
          <w:rFonts w:ascii="PermianSerifTypeface" w:hAnsi="PermianSerifTypeface"/>
          <w:lang w:val="ro-RO"/>
        </w:rPr>
        <w:t xml:space="preserve"> o cerere </w:t>
      </w:r>
      <w:r w:rsidR="006E6223" w:rsidRPr="003F319F">
        <w:rPr>
          <w:rFonts w:ascii="PermianSerifTypeface" w:hAnsi="PermianSerifTypeface"/>
          <w:lang w:val="ro-RO"/>
        </w:rPr>
        <w:t xml:space="preserve">de </w:t>
      </w:r>
      <w:r w:rsidR="002F563E" w:rsidRPr="003F319F">
        <w:rPr>
          <w:rFonts w:ascii="PermianSerifTypeface" w:hAnsi="PermianSerifTypeface"/>
          <w:lang w:val="ro-RO"/>
        </w:rPr>
        <w:t>autorizare</w:t>
      </w:r>
      <w:r w:rsidR="00DC07AA" w:rsidRPr="003F319F">
        <w:rPr>
          <w:rFonts w:ascii="PermianSerifTypeface" w:hAnsi="PermianSerifTypeface"/>
          <w:lang w:val="ro-RO"/>
        </w:rPr>
        <w:t xml:space="preserve">, </w:t>
      </w:r>
      <w:r w:rsidR="009F60B3" w:rsidRPr="003F319F">
        <w:rPr>
          <w:rFonts w:ascii="PermianSerifTypeface" w:hAnsi="PermianSerifTypeface"/>
          <w:lang w:val="ro-RO"/>
        </w:rPr>
        <w:t xml:space="preserve">care corespunde cerințelor specificate la </w:t>
      </w:r>
      <w:r w:rsidR="00834EAD" w:rsidRPr="003F319F">
        <w:rPr>
          <w:rFonts w:ascii="PermianSerifTypeface" w:hAnsi="PermianSerifTypeface"/>
          <w:lang w:val="ro-RO"/>
        </w:rPr>
        <w:t>pct.</w:t>
      </w:r>
      <w:r w:rsidR="001D69BD" w:rsidRPr="003F319F">
        <w:rPr>
          <w:rFonts w:ascii="PermianSerifTypeface" w:hAnsi="PermianSerifTypeface"/>
          <w:lang w:val="ro-RO"/>
        </w:rPr>
        <w:t>6</w:t>
      </w:r>
      <w:r w:rsidR="00F7321E" w:rsidRPr="003F319F">
        <w:rPr>
          <w:rFonts w:ascii="PermianSerifTypeface" w:hAnsi="PermianSerifTypeface"/>
          <w:lang w:val="ro-RO"/>
        </w:rPr>
        <w:t>.</w:t>
      </w:r>
    </w:p>
    <w:p w14:paraId="5CC775AE" w14:textId="0C8C0558" w:rsidR="00745392" w:rsidRPr="003F319F" w:rsidRDefault="007E07F3" w:rsidP="00BB503F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bCs/>
          <w:lang w:val="ro-RO"/>
        </w:rPr>
      </w:pPr>
      <w:r w:rsidRPr="003F319F">
        <w:rPr>
          <w:rFonts w:ascii="PermianSerifTypeface" w:hAnsi="PermianSerifTypeface"/>
          <w:lang w:val="ro-RO"/>
        </w:rPr>
        <w:t xml:space="preserve">DCU, în termen de 3 zile lucrătoare de la data prezentării cererii </w:t>
      </w:r>
      <w:r w:rsidR="00745392" w:rsidRPr="003F319F">
        <w:rPr>
          <w:rFonts w:ascii="PermianSerifTypeface" w:hAnsi="PermianSerifTypeface"/>
          <w:lang w:val="ro-RO"/>
        </w:rPr>
        <w:t xml:space="preserve">menționate la </w:t>
      </w:r>
      <w:r w:rsidR="00834EAD" w:rsidRPr="003F319F">
        <w:rPr>
          <w:rFonts w:ascii="PermianSerifTypeface" w:hAnsi="PermianSerifTypeface"/>
          <w:lang w:val="ro-RO"/>
        </w:rPr>
        <w:t>pct.</w:t>
      </w:r>
      <w:r w:rsidR="00D84819" w:rsidRPr="003F319F">
        <w:rPr>
          <w:rFonts w:ascii="PermianSerifTypeface" w:hAnsi="PermianSerifTypeface"/>
          <w:lang w:val="ro-RO"/>
        </w:rPr>
        <w:t>4</w:t>
      </w:r>
      <w:r w:rsidR="00745392" w:rsidRPr="003F319F">
        <w:rPr>
          <w:rFonts w:ascii="PermianSerifTypeface" w:hAnsi="PermianSerifTypeface"/>
          <w:lang w:val="ro-RO"/>
        </w:rPr>
        <w:t>, va informa Comisia Națională a Pieței Financiare</w:t>
      </w:r>
      <w:r w:rsidR="002E1FCF" w:rsidRPr="003F319F">
        <w:rPr>
          <w:rFonts w:ascii="PermianSerifTypeface" w:hAnsi="PermianSerifTypeface"/>
          <w:lang w:val="ro-RO"/>
        </w:rPr>
        <w:t xml:space="preserve"> (în continuare – </w:t>
      </w:r>
      <w:r w:rsidR="002E1FCF" w:rsidRPr="003F319F">
        <w:rPr>
          <w:rFonts w:ascii="PermianSerifTypeface" w:hAnsi="PermianSerifTypeface"/>
          <w:i/>
          <w:iCs/>
          <w:lang w:val="ro-RO"/>
        </w:rPr>
        <w:t>CNPF</w:t>
      </w:r>
      <w:r w:rsidR="002E1FCF" w:rsidRPr="003F319F">
        <w:rPr>
          <w:rFonts w:ascii="PermianSerifTypeface" w:hAnsi="PermianSerifTypeface"/>
          <w:lang w:val="ro-RO"/>
        </w:rPr>
        <w:t>)</w:t>
      </w:r>
      <w:r w:rsidR="00745392" w:rsidRPr="003F319F">
        <w:rPr>
          <w:rFonts w:ascii="PermianSerifTypeface" w:hAnsi="PermianSerifTypeface"/>
          <w:lang w:val="ro-RO"/>
        </w:rPr>
        <w:t xml:space="preserve"> despre intenția stabilirii conexiunii interoperabile. </w:t>
      </w:r>
    </w:p>
    <w:p w14:paraId="21F2B547" w14:textId="72B5BE42" w:rsidR="009F60B3" w:rsidRPr="003F319F" w:rsidRDefault="009F60B3" w:rsidP="00BB503F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bCs/>
          <w:lang w:val="ro-RO"/>
        </w:rPr>
      </w:pPr>
      <w:r w:rsidRPr="003F319F">
        <w:rPr>
          <w:rFonts w:ascii="PermianSerifTypeface" w:hAnsi="PermianSerifTypeface"/>
          <w:lang w:val="ro-RO"/>
        </w:rPr>
        <w:t xml:space="preserve">Cererea menționată la </w:t>
      </w:r>
      <w:r w:rsidR="00834EAD" w:rsidRPr="003F319F">
        <w:rPr>
          <w:rFonts w:ascii="PermianSerifTypeface" w:hAnsi="PermianSerifTypeface"/>
          <w:lang w:val="ro-RO"/>
        </w:rPr>
        <w:t>pct.</w:t>
      </w:r>
      <w:r w:rsidR="00D84819" w:rsidRPr="003F319F">
        <w:rPr>
          <w:rFonts w:ascii="PermianSerifTypeface" w:hAnsi="PermianSerifTypeface"/>
          <w:lang w:val="ro-RO"/>
        </w:rPr>
        <w:t>4</w:t>
      </w:r>
      <w:r w:rsidRPr="003F319F">
        <w:rPr>
          <w:rFonts w:ascii="PermianSerifTypeface" w:hAnsi="PermianSerifTypeface"/>
          <w:lang w:val="ro-RO"/>
        </w:rPr>
        <w:t xml:space="preserve"> va conține:</w:t>
      </w:r>
    </w:p>
    <w:p w14:paraId="21A37F54" w14:textId="4150DA25" w:rsidR="009F60B3" w:rsidRPr="003F319F" w:rsidRDefault="009F60B3" w:rsidP="00BB503F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bCs/>
          <w:lang w:val="ro-RO"/>
        </w:rPr>
      </w:pPr>
      <w:r w:rsidRPr="003F319F">
        <w:rPr>
          <w:rFonts w:ascii="PermianSerifTypeface" w:hAnsi="PermianSerifTypeface"/>
          <w:bCs/>
          <w:lang w:val="ro-RO"/>
        </w:rPr>
        <w:t xml:space="preserve">Datele de identificare a depozitarului central cu care </w:t>
      </w:r>
      <w:r w:rsidR="00745392" w:rsidRPr="003F319F">
        <w:rPr>
          <w:rFonts w:ascii="PermianSerifTypeface" w:hAnsi="PermianSerifTypeface"/>
          <w:bCs/>
          <w:lang w:val="ro-RO"/>
        </w:rPr>
        <w:t>se intenționează a fi stabilită</w:t>
      </w:r>
      <w:r w:rsidRPr="003F319F">
        <w:rPr>
          <w:rFonts w:ascii="PermianSerifTypeface" w:hAnsi="PermianSerifTypeface"/>
          <w:bCs/>
          <w:lang w:val="ro-RO"/>
        </w:rPr>
        <w:t xml:space="preserve"> conexiunea</w:t>
      </w:r>
      <w:r w:rsidR="00745392" w:rsidRPr="003F319F">
        <w:rPr>
          <w:rFonts w:ascii="PermianSerifTypeface" w:hAnsi="PermianSerifTypeface"/>
          <w:bCs/>
          <w:lang w:val="ro-RO"/>
        </w:rPr>
        <w:t xml:space="preserve"> interoperabilă</w:t>
      </w:r>
      <w:r w:rsidR="00E67E07" w:rsidRPr="003F319F">
        <w:rPr>
          <w:rFonts w:ascii="PermianSerifTypeface" w:hAnsi="PermianSerifTypeface"/>
          <w:bCs/>
          <w:lang w:val="ro-RO"/>
        </w:rPr>
        <w:t>, care vor include</w:t>
      </w:r>
      <w:r w:rsidRPr="003F319F">
        <w:rPr>
          <w:rFonts w:ascii="PermianSerifTypeface" w:hAnsi="PermianSerifTypeface"/>
          <w:bCs/>
          <w:lang w:val="ro-RO"/>
        </w:rPr>
        <w:t xml:space="preserve"> denumirea, n</w:t>
      </w:r>
      <w:r w:rsidR="00745392" w:rsidRPr="003F319F">
        <w:rPr>
          <w:rFonts w:ascii="PermianSerifTypeface" w:hAnsi="PermianSerifTypeface"/>
          <w:bCs/>
          <w:lang w:val="ro-RO"/>
        </w:rPr>
        <w:t>umărul</w:t>
      </w:r>
      <w:r w:rsidRPr="003F319F">
        <w:rPr>
          <w:rFonts w:ascii="PermianSerifTypeface" w:hAnsi="PermianSerifTypeface"/>
          <w:bCs/>
          <w:lang w:val="ro-RO"/>
        </w:rPr>
        <w:t xml:space="preserve"> de identificare, adresa sediului,</w:t>
      </w:r>
      <w:r w:rsidR="002E1FCF" w:rsidRPr="003F319F">
        <w:rPr>
          <w:rFonts w:ascii="PermianSerifTypeface" w:hAnsi="PermianSerifTypeface"/>
          <w:lang w:val="ro-RO"/>
        </w:rPr>
        <w:t xml:space="preserve"> </w:t>
      </w:r>
      <w:r w:rsidRPr="003F319F">
        <w:rPr>
          <w:rFonts w:ascii="PermianSerifTypeface" w:hAnsi="PermianSerifTypeface"/>
          <w:bCs/>
          <w:lang w:val="ro-RO"/>
        </w:rPr>
        <w:t>țara de origine</w:t>
      </w:r>
      <w:r w:rsidR="00FD595A" w:rsidRPr="003F319F">
        <w:rPr>
          <w:rFonts w:ascii="PermianSerifTypeface" w:hAnsi="PermianSerifTypeface"/>
          <w:bCs/>
          <w:lang w:val="ro-RO"/>
        </w:rPr>
        <w:t xml:space="preserve"> în care</w:t>
      </w:r>
      <w:r w:rsidR="003108A3" w:rsidRPr="003F319F">
        <w:rPr>
          <w:rFonts w:ascii="PermianSerifTypeface" w:hAnsi="PermianSerifTypeface"/>
          <w:bCs/>
          <w:lang w:val="ro-RO"/>
        </w:rPr>
        <w:t>,</w:t>
      </w:r>
      <w:r w:rsidR="00FD595A" w:rsidRPr="003F319F">
        <w:rPr>
          <w:rFonts w:ascii="PermianSerifTypeface" w:hAnsi="PermianSerifTypeface"/>
          <w:bCs/>
          <w:lang w:val="ro-RO"/>
        </w:rPr>
        <w:t xml:space="preserve"> </w:t>
      </w:r>
      <w:r w:rsidR="004A2E75" w:rsidRPr="003F319F">
        <w:rPr>
          <w:rFonts w:ascii="PermianSerifTypeface" w:hAnsi="PermianSerifTypeface"/>
          <w:bCs/>
          <w:lang w:val="ro-RO"/>
        </w:rPr>
        <w:t>în mod corespunzător</w:t>
      </w:r>
      <w:r w:rsidR="003108A3" w:rsidRPr="003F319F">
        <w:rPr>
          <w:rFonts w:ascii="PermianSerifTypeface" w:hAnsi="PermianSerifTypeface"/>
          <w:bCs/>
          <w:lang w:val="ro-RO"/>
        </w:rPr>
        <w:t>,</w:t>
      </w:r>
      <w:r w:rsidR="004A2E75" w:rsidRPr="003F319F">
        <w:rPr>
          <w:rFonts w:ascii="PermianSerifTypeface" w:hAnsi="PermianSerifTypeface"/>
          <w:bCs/>
          <w:lang w:val="ro-RO"/>
        </w:rPr>
        <w:t xml:space="preserve"> </w:t>
      </w:r>
      <w:r w:rsidR="00FD595A" w:rsidRPr="003F319F">
        <w:rPr>
          <w:rFonts w:ascii="PermianSerifTypeface" w:hAnsi="PermianSerifTypeface"/>
          <w:bCs/>
          <w:lang w:val="ro-RO"/>
        </w:rPr>
        <w:t>a fost obținută licența sau autorizația</w:t>
      </w:r>
      <w:r w:rsidRPr="003F319F">
        <w:rPr>
          <w:rFonts w:ascii="PermianSerifTypeface" w:hAnsi="PermianSerifTypeface"/>
          <w:bCs/>
          <w:lang w:val="ro-RO"/>
        </w:rPr>
        <w:t>, piața în care operează;</w:t>
      </w:r>
    </w:p>
    <w:p w14:paraId="655C7D0F" w14:textId="45E6AC79" w:rsidR="009F60B3" w:rsidRPr="003F319F" w:rsidRDefault="009F60B3" w:rsidP="00BB503F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bCs/>
          <w:lang w:val="ro-RO"/>
        </w:rPr>
      </w:pPr>
      <w:r w:rsidRPr="003F319F">
        <w:rPr>
          <w:rFonts w:ascii="PermianSerifTypeface" w:hAnsi="PermianSerifTypeface"/>
          <w:bCs/>
          <w:lang w:val="ro-RO"/>
        </w:rPr>
        <w:t xml:space="preserve">Momentul/data preconizat/ă pentru stabilirea conexiunii </w:t>
      </w:r>
      <w:r w:rsidR="00745392" w:rsidRPr="003F319F">
        <w:rPr>
          <w:rFonts w:ascii="PermianSerifTypeface" w:hAnsi="PermianSerifTypeface"/>
          <w:bCs/>
          <w:lang w:val="ro-RO"/>
        </w:rPr>
        <w:t xml:space="preserve">interoperabile </w:t>
      </w:r>
      <w:r w:rsidR="00E2328E" w:rsidRPr="003F319F">
        <w:rPr>
          <w:rFonts w:ascii="PermianSerifTypeface" w:hAnsi="PermianSerifTypeface"/>
          <w:lang w:val="ro-RO"/>
        </w:rPr>
        <w:t>și durata planificată a acesteia</w:t>
      </w:r>
      <w:r w:rsidRPr="003F319F">
        <w:rPr>
          <w:rFonts w:ascii="PermianSerifTypeface" w:hAnsi="PermianSerifTypeface"/>
          <w:bCs/>
          <w:lang w:val="ro-RO"/>
        </w:rPr>
        <w:t>.</w:t>
      </w:r>
    </w:p>
    <w:p w14:paraId="33A1185A" w14:textId="55CD9422" w:rsidR="00C64BA7" w:rsidRPr="003F319F" w:rsidRDefault="00AD46DB" w:rsidP="00BB503F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bCs/>
          <w:lang w:val="ro-RO"/>
        </w:rPr>
        <w:t xml:space="preserve">La cererea menționată la </w:t>
      </w:r>
      <w:r w:rsidR="00834EAD" w:rsidRPr="003F319F">
        <w:rPr>
          <w:rFonts w:ascii="PermianSerifTypeface" w:hAnsi="PermianSerifTypeface"/>
          <w:bCs/>
          <w:lang w:val="ro-RO"/>
        </w:rPr>
        <w:t>pct.</w:t>
      </w:r>
      <w:r w:rsidR="00D84819" w:rsidRPr="003F319F">
        <w:rPr>
          <w:rFonts w:ascii="PermianSerifTypeface" w:hAnsi="PermianSerifTypeface"/>
          <w:bCs/>
          <w:lang w:val="ro-RO"/>
        </w:rPr>
        <w:t>4</w:t>
      </w:r>
      <w:r w:rsidRPr="003F319F">
        <w:rPr>
          <w:rFonts w:ascii="PermianSerifTypeface" w:hAnsi="PermianSerifTypeface"/>
          <w:bCs/>
          <w:lang w:val="ro-RO"/>
        </w:rPr>
        <w:t xml:space="preserve"> </w:t>
      </w:r>
      <w:r w:rsidRPr="003F319F">
        <w:rPr>
          <w:rFonts w:ascii="PermianSerifTypeface" w:hAnsi="PermianSerifTypeface"/>
          <w:lang w:val="ro-RO"/>
        </w:rPr>
        <w:t>se anexează următoarele</w:t>
      </w:r>
      <w:r w:rsidR="00746F6C" w:rsidRPr="003F319F">
        <w:rPr>
          <w:rFonts w:ascii="PermianSerifTypeface" w:hAnsi="PermianSerifTypeface"/>
          <w:lang w:val="ro-RO"/>
        </w:rPr>
        <w:t xml:space="preserve"> documente și </w:t>
      </w:r>
      <w:r w:rsidR="00C169A5" w:rsidRPr="003F319F">
        <w:rPr>
          <w:rFonts w:ascii="PermianSerifTypeface" w:hAnsi="PermianSerifTypeface"/>
          <w:lang w:val="ro-RO"/>
        </w:rPr>
        <w:t>informații</w:t>
      </w:r>
      <w:r w:rsidR="00437A4B" w:rsidRPr="003F319F">
        <w:rPr>
          <w:rFonts w:ascii="PermianSerifTypeface" w:hAnsi="PermianSerifTypeface"/>
          <w:lang w:val="ro-RO"/>
        </w:rPr>
        <w:t>,</w:t>
      </w:r>
      <w:r w:rsidR="003B0249" w:rsidRPr="003F319F">
        <w:rPr>
          <w:rFonts w:ascii="PermianSerifTypeface" w:hAnsi="PermianSerifTypeface"/>
          <w:lang w:val="ro-RO"/>
        </w:rPr>
        <w:t xml:space="preserve"> </w:t>
      </w:r>
      <w:r w:rsidR="00BE38CA" w:rsidRPr="003F319F">
        <w:rPr>
          <w:rFonts w:ascii="PermianSerifTypeface" w:hAnsi="PermianSerifTypeface"/>
          <w:lang w:val="ro-RO"/>
        </w:rPr>
        <w:t>în original sau în copii legalizate</w:t>
      </w:r>
      <w:r w:rsidR="00843B4A" w:rsidRPr="003F319F">
        <w:rPr>
          <w:rFonts w:ascii="PermianSerifTypeface" w:hAnsi="PermianSerifTypeface"/>
          <w:lang w:val="ro-RO"/>
        </w:rPr>
        <w:t xml:space="preserve">, </w:t>
      </w:r>
      <w:r w:rsidR="003B0249" w:rsidRPr="003F319F">
        <w:rPr>
          <w:rFonts w:ascii="PermianSerifTypeface" w:hAnsi="PermianSerifTypeface"/>
          <w:lang w:val="ro-RO"/>
        </w:rPr>
        <w:t>în limba română sau traduse</w:t>
      </w:r>
      <w:r w:rsidR="00843B4A" w:rsidRPr="003F319F">
        <w:rPr>
          <w:rFonts w:ascii="PermianSerifTypeface" w:hAnsi="PermianSerifTypeface"/>
          <w:lang w:val="ro-RO"/>
        </w:rPr>
        <w:t xml:space="preserve"> în limba română</w:t>
      </w:r>
      <w:r w:rsidR="00B10DFA" w:rsidRPr="003F319F">
        <w:rPr>
          <w:rFonts w:ascii="PermianSerifTypeface" w:hAnsi="PermianSerifTypeface"/>
          <w:lang w:val="ro-RO"/>
        </w:rPr>
        <w:t>, semnătura traducătorului fiind legalizată</w:t>
      </w:r>
      <w:r w:rsidR="00C169A5" w:rsidRPr="003F319F">
        <w:rPr>
          <w:rFonts w:ascii="PermianSerifTypeface" w:hAnsi="PermianSerifTypeface"/>
          <w:lang w:val="ro-RO"/>
        </w:rPr>
        <w:t xml:space="preserve">: </w:t>
      </w:r>
    </w:p>
    <w:p w14:paraId="760F86B0" w14:textId="3C4E38A2" w:rsidR="006D6CFD" w:rsidRPr="003F319F" w:rsidRDefault="006D6CFD" w:rsidP="00BB503F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t xml:space="preserve">procesul-verbal al ședinței în care </w:t>
      </w:r>
      <w:r w:rsidR="005C6E2E" w:rsidRPr="003F319F">
        <w:rPr>
          <w:rFonts w:ascii="PermianSerifTypeface" w:hAnsi="PermianSerifTypeface"/>
          <w:lang w:val="ro-RO"/>
        </w:rPr>
        <w:t>C</w:t>
      </w:r>
      <w:r w:rsidR="005308F2" w:rsidRPr="003F319F">
        <w:rPr>
          <w:rFonts w:ascii="PermianSerifTypeface" w:hAnsi="PermianSerifTypeface"/>
          <w:lang w:val="ro-RO"/>
        </w:rPr>
        <w:t>onsiliul</w:t>
      </w:r>
      <w:r w:rsidR="00CE1857" w:rsidRPr="003F319F">
        <w:rPr>
          <w:rFonts w:ascii="PermianSerifTypeface" w:hAnsi="PermianSerifTypeface"/>
          <w:lang w:val="ro-RO"/>
        </w:rPr>
        <w:t xml:space="preserve"> de supraveghere a</w:t>
      </w:r>
      <w:r w:rsidR="005C6E2E" w:rsidRPr="003F319F">
        <w:rPr>
          <w:rFonts w:ascii="PermianSerifTypeface" w:hAnsi="PermianSerifTypeface"/>
          <w:lang w:val="ro-RO"/>
        </w:rPr>
        <w:t>l</w:t>
      </w:r>
      <w:r w:rsidR="005308F2" w:rsidRPr="003F319F">
        <w:rPr>
          <w:rFonts w:ascii="PermianSerifTypeface" w:hAnsi="PermianSerifTypeface"/>
          <w:lang w:val="ro-RO"/>
        </w:rPr>
        <w:t xml:space="preserve"> DCU</w:t>
      </w:r>
      <w:r w:rsidRPr="003F319F">
        <w:rPr>
          <w:rFonts w:ascii="PermianSerifTypeface" w:hAnsi="PermianSerifTypeface"/>
          <w:lang w:val="ro-RO"/>
        </w:rPr>
        <w:t xml:space="preserve"> a aprobat realizarea conexiunii;</w:t>
      </w:r>
    </w:p>
    <w:p w14:paraId="2A2CE526" w14:textId="30EA6F8C" w:rsidR="006D6CFD" w:rsidRPr="003F319F" w:rsidRDefault="00644AD2" w:rsidP="00BB503F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t xml:space="preserve"> </w:t>
      </w:r>
      <w:r w:rsidR="006D6CFD" w:rsidRPr="003F319F">
        <w:rPr>
          <w:rFonts w:ascii="PermianSerifTypeface" w:hAnsi="PermianSerifTypeface"/>
          <w:lang w:val="ro-RO"/>
        </w:rPr>
        <w:t xml:space="preserve">descrierea conexiunii </w:t>
      </w:r>
      <w:r w:rsidR="00071048" w:rsidRPr="003F319F">
        <w:rPr>
          <w:rFonts w:ascii="PermianSerifTypeface" w:hAnsi="PermianSerifTypeface"/>
          <w:lang w:val="ro-RO"/>
        </w:rPr>
        <w:t xml:space="preserve">interoperabile </w:t>
      </w:r>
      <w:r w:rsidR="006D6CFD" w:rsidRPr="003F319F">
        <w:rPr>
          <w:rFonts w:ascii="PermianSerifTypeface" w:hAnsi="PermianSerifTypeface"/>
          <w:lang w:val="ro-RO"/>
        </w:rPr>
        <w:t xml:space="preserve">între DCU și </w:t>
      </w:r>
      <w:r w:rsidR="00D84819" w:rsidRPr="003F319F">
        <w:rPr>
          <w:rFonts w:ascii="PermianSerifTypeface" w:hAnsi="PermianSerifTypeface"/>
          <w:lang w:val="ro-RO"/>
        </w:rPr>
        <w:t>al</w:t>
      </w:r>
      <w:r w:rsidR="00D92D6F" w:rsidRPr="003F319F">
        <w:rPr>
          <w:rFonts w:ascii="PermianSerifTypeface" w:hAnsi="PermianSerifTypeface"/>
          <w:lang w:val="ro-RO"/>
        </w:rPr>
        <w:t>t</w:t>
      </w:r>
      <w:r w:rsidR="00D84819" w:rsidRPr="003F319F">
        <w:rPr>
          <w:rFonts w:ascii="PermianSerifTypeface" w:hAnsi="PermianSerifTypeface"/>
          <w:lang w:val="ro-RO"/>
        </w:rPr>
        <w:t xml:space="preserve"> </w:t>
      </w:r>
      <w:r w:rsidR="006D6CFD" w:rsidRPr="003F319F">
        <w:rPr>
          <w:rFonts w:ascii="PermianSerifTypeface" w:hAnsi="PermianSerifTypeface"/>
          <w:lang w:val="ro-RO"/>
        </w:rPr>
        <w:t>depozitar central</w:t>
      </w:r>
      <w:r w:rsidR="00E67E07" w:rsidRPr="003F319F">
        <w:rPr>
          <w:rFonts w:ascii="PermianSerifTypeface" w:hAnsi="PermianSerifTypeface"/>
          <w:lang w:val="ro-RO"/>
        </w:rPr>
        <w:t>,</w:t>
      </w:r>
      <w:r w:rsidR="006D6CFD" w:rsidRPr="003F319F">
        <w:rPr>
          <w:rFonts w:ascii="PermianSerifTypeface" w:hAnsi="PermianSerifTypeface"/>
          <w:lang w:val="ro-RO"/>
        </w:rPr>
        <w:t xml:space="preserve"> însoțită de evaluări ale potențialelor surse de risc</w:t>
      </w:r>
      <w:r w:rsidR="00EA0633" w:rsidRPr="003F319F">
        <w:rPr>
          <w:rFonts w:ascii="PermianSerifTypeface" w:hAnsi="PermianSerifTypeface"/>
          <w:lang w:val="ro-RO"/>
        </w:rPr>
        <w:t xml:space="preserve"> atât pentru DCU, cât și pentru </w:t>
      </w:r>
      <w:r w:rsidR="00E67E07" w:rsidRPr="003F319F">
        <w:rPr>
          <w:rFonts w:ascii="PermianSerifTypeface" w:hAnsi="PermianSerifTypeface"/>
          <w:lang w:val="ro-RO"/>
        </w:rPr>
        <w:lastRenderedPageBreak/>
        <w:t>p</w:t>
      </w:r>
      <w:r w:rsidR="00EA0633" w:rsidRPr="003F319F">
        <w:rPr>
          <w:rFonts w:ascii="PermianSerifTypeface" w:hAnsi="PermianSerifTypeface"/>
          <w:lang w:val="ro-RO"/>
        </w:rPr>
        <w:t>articipanții DCU</w:t>
      </w:r>
      <w:r w:rsidR="00D40CD9" w:rsidRPr="003F319F">
        <w:rPr>
          <w:rFonts w:ascii="PermianSerifTypeface" w:hAnsi="PermianSerifTypeface"/>
          <w:lang w:val="ro-RO"/>
        </w:rPr>
        <w:t>,</w:t>
      </w:r>
      <w:r w:rsidR="006D6CFD" w:rsidRPr="003F319F">
        <w:rPr>
          <w:rFonts w:ascii="PermianSerifTypeface" w:hAnsi="PermianSerifTypeface"/>
          <w:lang w:val="ro-RO"/>
        </w:rPr>
        <w:t xml:space="preserve"> care decurg din respectivul </w:t>
      </w:r>
      <w:r w:rsidR="00401934" w:rsidRPr="003F319F">
        <w:rPr>
          <w:rFonts w:ascii="PermianSerifTypeface" w:hAnsi="PermianSerifTypeface"/>
          <w:lang w:val="ro-RO"/>
        </w:rPr>
        <w:t>acord</w:t>
      </w:r>
      <w:r w:rsidR="00722E4F" w:rsidRPr="003F319F">
        <w:rPr>
          <w:rFonts w:ascii="PermianSerifTypeface" w:hAnsi="PermianSerifTypeface"/>
          <w:lang w:val="ro-RO"/>
        </w:rPr>
        <w:t xml:space="preserve"> </w:t>
      </w:r>
      <w:r w:rsidR="002E1FCF" w:rsidRPr="003F319F">
        <w:rPr>
          <w:rFonts w:ascii="PermianSerifTypeface" w:hAnsi="PermianSerifTypeface"/>
          <w:lang w:val="ro-RO"/>
        </w:rPr>
        <w:t xml:space="preserve">ce urmează a fi </w:t>
      </w:r>
      <w:r w:rsidR="00D40CD9" w:rsidRPr="003F319F">
        <w:rPr>
          <w:rFonts w:ascii="PermianSerifTypeface" w:hAnsi="PermianSerifTypeface"/>
          <w:lang w:val="ro-RO"/>
        </w:rPr>
        <w:t>încheiat</w:t>
      </w:r>
      <w:r w:rsidR="006D6CFD" w:rsidRPr="003F319F">
        <w:rPr>
          <w:rFonts w:ascii="PermianSerifTypeface" w:hAnsi="PermianSerifTypeface"/>
          <w:lang w:val="ro-RO"/>
        </w:rPr>
        <w:t xml:space="preserve"> de DCU</w:t>
      </w:r>
      <w:r w:rsidR="002E1FCF" w:rsidRPr="003F319F">
        <w:rPr>
          <w:rFonts w:ascii="PermianSerifTypeface" w:hAnsi="PermianSerifTypeface"/>
          <w:lang w:val="ro-RO"/>
        </w:rPr>
        <w:t xml:space="preserve"> cu al</w:t>
      </w:r>
      <w:r w:rsidR="00497895" w:rsidRPr="003F319F">
        <w:rPr>
          <w:rFonts w:ascii="PermianSerifTypeface" w:hAnsi="PermianSerifTypeface"/>
          <w:lang w:val="ro-RO"/>
        </w:rPr>
        <w:t>t</w:t>
      </w:r>
      <w:r w:rsidR="00D92D6F" w:rsidRPr="003F319F">
        <w:rPr>
          <w:rFonts w:ascii="PermianSerifTypeface" w:hAnsi="PermianSerifTypeface"/>
          <w:lang w:val="ro-RO"/>
        </w:rPr>
        <w:t xml:space="preserve"> </w:t>
      </w:r>
      <w:r w:rsidR="002E1FCF" w:rsidRPr="003F319F">
        <w:rPr>
          <w:rFonts w:ascii="PermianSerifTypeface" w:hAnsi="PermianSerifTypeface"/>
          <w:lang w:val="ro-RO"/>
        </w:rPr>
        <w:t>depozitar central</w:t>
      </w:r>
      <w:r w:rsidR="00746F6C" w:rsidRPr="003F319F">
        <w:rPr>
          <w:rFonts w:ascii="PermianSerifTypeface" w:hAnsi="PermianSerifTypeface"/>
          <w:lang w:val="ro-RO"/>
        </w:rPr>
        <w:t>,</w:t>
      </w:r>
      <w:r w:rsidR="00482A89" w:rsidRPr="003F319F">
        <w:rPr>
          <w:rFonts w:ascii="PermianSerifTypeface" w:hAnsi="PermianSerifTypeface"/>
          <w:lang w:val="ro-RO"/>
        </w:rPr>
        <w:t xml:space="preserve"> </w:t>
      </w:r>
      <w:r w:rsidR="00746F6C" w:rsidRPr="003F319F">
        <w:rPr>
          <w:rFonts w:ascii="PermianSerifTypeface" w:hAnsi="PermianSerifTypeface"/>
          <w:lang w:val="ro-RO"/>
        </w:rPr>
        <w:t>inclusiv, prin prisma protecției drepturilor investitorilor, integrității emisiunilor de valori mobiliare, procedurilor de reconciliere</w:t>
      </w:r>
      <w:r w:rsidR="00482A89" w:rsidRPr="003F319F">
        <w:rPr>
          <w:rFonts w:ascii="PermianSerifTypeface" w:hAnsi="PermianSerifTypeface"/>
          <w:lang w:val="ro-RO"/>
        </w:rPr>
        <w:t>, descrierea măsurilor care vor fi întreprinse pentru reducerea riscurilor</w:t>
      </w:r>
      <w:r w:rsidR="006D6CFD" w:rsidRPr="003F319F">
        <w:rPr>
          <w:rFonts w:ascii="PermianSerifTypeface" w:hAnsi="PermianSerifTypeface"/>
          <w:lang w:val="ro-RO"/>
        </w:rPr>
        <w:t>;</w:t>
      </w:r>
      <w:r w:rsidR="007C3E03" w:rsidRPr="003F319F">
        <w:rPr>
          <w:rFonts w:ascii="PermianSerifTypeface" w:hAnsi="PermianSerifTypeface"/>
          <w:lang w:val="ro-RO"/>
        </w:rPr>
        <w:t xml:space="preserve"> </w:t>
      </w:r>
    </w:p>
    <w:p w14:paraId="46300E89" w14:textId="66504989" w:rsidR="00A23993" w:rsidRPr="003F319F" w:rsidRDefault="006D6CFD" w:rsidP="00BB503F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t xml:space="preserve">descrierea structurii organizatorice </w:t>
      </w:r>
      <w:r w:rsidR="00D40CD9" w:rsidRPr="003F319F">
        <w:rPr>
          <w:rFonts w:ascii="PermianSerifTypeface" w:hAnsi="PermianSerifTypeface"/>
          <w:lang w:val="ro-RO"/>
        </w:rPr>
        <w:t>a depozitar</w:t>
      </w:r>
      <w:r w:rsidR="00162E06" w:rsidRPr="003F319F">
        <w:rPr>
          <w:rFonts w:ascii="PermianSerifTypeface" w:hAnsi="PermianSerifTypeface"/>
          <w:lang w:val="ro-RO"/>
        </w:rPr>
        <w:t>ului</w:t>
      </w:r>
      <w:r w:rsidR="00D40CD9" w:rsidRPr="003F319F">
        <w:rPr>
          <w:rFonts w:ascii="PermianSerifTypeface" w:hAnsi="PermianSerifTypeface"/>
          <w:lang w:val="ro-RO"/>
        </w:rPr>
        <w:t xml:space="preserve"> central</w:t>
      </w:r>
      <w:r w:rsidR="008738DF" w:rsidRPr="003F319F">
        <w:rPr>
          <w:rFonts w:ascii="PermianSerifTypeface" w:hAnsi="PermianSerifTypeface"/>
          <w:lang w:val="ro-RO"/>
        </w:rPr>
        <w:t xml:space="preserve"> care </w:t>
      </w:r>
      <w:r w:rsidR="00162E06" w:rsidRPr="003F319F">
        <w:rPr>
          <w:rFonts w:ascii="PermianSerifTypeface" w:hAnsi="PermianSerifTypeface"/>
          <w:lang w:val="ro-RO"/>
        </w:rPr>
        <w:t>este</w:t>
      </w:r>
      <w:r w:rsidR="008738DF" w:rsidRPr="003F319F">
        <w:rPr>
          <w:rFonts w:ascii="PermianSerifTypeface" w:hAnsi="PermianSerifTypeface"/>
          <w:lang w:val="ro-RO"/>
        </w:rPr>
        <w:t xml:space="preserve"> parte a proiectului acordului</w:t>
      </w:r>
      <w:r w:rsidR="00A23993" w:rsidRPr="003F319F">
        <w:rPr>
          <w:rFonts w:ascii="PermianSerifTypeface" w:hAnsi="PermianSerifTypeface"/>
          <w:lang w:val="ro-RO"/>
        </w:rPr>
        <w:t>;</w:t>
      </w:r>
    </w:p>
    <w:p w14:paraId="28C16F91" w14:textId="3CD09BF6" w:rsidR="006D6CFD" w:rsidRPr="003F319F" w:rsidRDefault="00E67E07" w:rsidP="0038775D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t>p</w:t>
      </w:r>
      <w:r w:rsidR="00C169A5" w:rsidRPr="003F319F">
        <w:rPr>
          <w:rFonts w:ascii="PermianSerifTypeface" w:hAnsi="PermianSerifTypeface"/>
          <w:lang w:val="ro-RO"/>
        </w:rPr>
        <w:t xml:space="preserve">roiectul </w:t>
      </w:r>
      <w:r w:rsidR="006D6CFD" w:rsidRPr="003F319F">
        <w:rPr>
          <w:rFonts w:ascii="PermianSerifTypeface" w:hAnsi="PermianSerifTypeface"/>
          <w:lang w:val="ro-RO"/>
        </w:rPr>
        <w:t>acord</w:t>
      </w:r>
      <w:r w:rsidR="003466D9" w:rsidRPr="003F319F">
        <w:rPr>
          <w:rFonts w:ascii="PermianSerifTypeface" w:hAnsi="PermianSerifTypeface"/>
          <w:lang w:val="ro-RO"/>
        </w:rPr>
        <w:t>ului</w:t>
      </w:r>
      <w:r w:rsidR="00BB503F" w:rsidRPr="003F319F">
        <w:rPr>
          <w:rFonts w:ascii="PermianSerifTypeface" w:hAnsi="PermianSerifTypeface"/>
          <w:lang w:val="ro-RO"/>
        </w:rPr>
        <w:t xml:space="preserve"> </w:t>
      </w:r>
      <w:r w:rsidR="00DF127E" w:rsidRPr="003F319F">
        <w:rPr>
          <w:rFonts w:ascii="PermianSerifTypeface" w:hAnsi="PermianSerifTypeface"/>
          <w:lang w:val="ro-RO"/>
        </w:rPr>
        <w:t>ce urmează a fi încheiat de DCU cu alt depozitar central</w:t>
      </w:r>
      <w:r w:rsidR="00D40CD9" w:rsidRPr="003F319F">
        <w:rPr>
          <w:rFonts w:ascii="PermianSerifTypeface" w:hAnsi="PermianSerifTypeface"/>
          <w:lang w:val="ro-RO"/>
        </w:rPr>
        <w:t>,</w:t>
      </w:r>
      <w:r w:rsidR="006D6CFD" w:rsidRPr="003F319F">
        <w:rPr>
          <w:rFonts w:ascii="PermianSerifTypeface" w:hAnsi="PermianSerifTypeface"/>
          <w:lang w:val="ro-RO"/>
        </w:rPr>
        <w:t xml:space="preserve"> care va lua în considerare amploarea și complexitatea activității derulate ca urmare a instituirii conexiunii și </w:t>
      </w:r>
      <w:r w:rsidR="002977AC" w:rsidRPr="003F319F">
        <w:rPr>
          <w:rFonts w:ascii="PermianSerifTypeface" w:hAnsi="PermianSerifTypeface"/>
          <w:lang w:val="ro-RO"/>
        </w:rPr>
        <w:t xml:space="preserve">care </w:t>
      </w:r>
      <w:r w:rsidR="006D6CFD" w:rsidRPr="003F319F">
        <w:rPr>
          <w:rFonts w:ascii="PermianSerifTypeface" w:hAnsi="PermianSerifTypeface"/>
          <w:lang w:val="ro-RO"/>
        </w:rPr>
        <w:t xml:space="preserve">va stabili cel puțin următoarele: </w:t>
      </w:r>
    </w:p>
    <w:p w14:paraId="5CF460B6" w14:textId="2BDC0E68" w:rsidR="00A323AA" w:rsidRPr="003F319F" w:rsidRDefault="00415D60" w:rsidP="00BB503F">
      <w:pPr>
        <w:pStyle w:val="ListParagraph"/>
        <w:numPr>
          <w:ilvl w:val="2"/>
          <w:numId w:val="49"/>
        </w:numPr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t>s</w:t>
      </w:r>
      <w:r w:rsidR="006D6CFD" w:rsidRPr="003F319F">
        <w:rPr>
          <w:rFonts w:ascii="PermianSerifTypeface" w:hAnsi="PermianSerifTypeface"/>
          <w:lang w:val="ro-RO"/>
        </w:rPr>
        <w:t>copul conexiunii și descrierea detaliată a serviciilor și activităților care urmează a fi efectuate prin intermediul depozitarului ce</w:t>
      </w:r>
      <w:r w:rsidR="00EA3CFE" w:rsidRPr="003F319F">
        <w:rPr>
          <w:rFonts w:ascii="PermianSerifTypeface" w:hAnsi="PermianSerifTypeface"/>
          <w:lang w:val="ro-RO"/>
        </w:rPr>
        <w:t>n</w:t>
      </w:r>
      <w:r w:rsidR="006D6CFD" w:rsidRPr="003F319F">
        <w:rPr>
          <w:rFonts w:ascii="PermianSerifTypeface" w:hAnsi="PermianSerifTypeface"/>
          <w:lang w:val="ro-RO"/>
        </w:rPr>
        <w:t xml:space="preserve">tral </w:t>
      </w:r>
      <w:r w:rsidR="00097EFF" w:rsidRPr="003F319F">
        <w:rPr>
          <w:rFonts w:ascii="PermianSerifTypeface" w:hAnsi="PermianSerifTypeface"/>
          <w:lang w:val="ro-RO"/>
        </w:rPr>
        <w:t>cu care s-a stabilit conexiunea</w:t>
      </w:r>
      <w:r w:rsidR="006D6CFD" w:rsidRPr="003F319F">
        <w:rPr>
          <w:rFonts w:ascii="PermianSerifTypeface" w:hAnsi="PermianSerifTypeface"/>
          <w:lang w:val="ro-RO"/>
        </w:rPr>
        <w:t>;</w:t>
      </w:r>
    </w:p>
    <w:p w14:paraId="18D3CFE0" w14:textId="479DB616" w:rsidR="00D055EF" w:rsidRPr="003F319F" w:rsidRDefault="00415D60" w:rsidP="00BB503F">
      <w:pPr>
        <w:pStyle w:val="ListParagraph"/>
        <w:numPr>
          <w:ilvl w:val="2"/>
          <w:numId w:val="49"/>
        </w:numPr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t>d</w:t>
      </w:r>
      <w:r w:rsidR="00A23993" w:rsidRPr="003F319F">
        <w:rPr>
          <w:rFonts w:ascii="PermianSerifTypeface" w:hAnsi="PermianSerifTypeface"/>
          <w:lang w:val="ro-RO"/>
        </w:rPr>
        <w:t xml:space="preserve">repturile și obligațiile </w:t>
      </w:r>
      <w:r w:rsidR="00DF4860" w:rsidRPr="003F319F">
        <w:rPr>
          <w:rFonts w:ascii="PermianSerifTypeface" w:hAnsi="PermianSerifTypeface"/>
          <w:lang w:val="ro-RO"/>
        </w:rPr>
        <w:t xml:space="preserve">depozitarilor centrali implicați </w:t>
      </w:r>
      <w:r w:rsidR="00A323AA" w:rsidRPr="003F319F">
        <w:rPr>
          <w:rFonts w:ascii="PermianSerifTypeface" w:hAnsi="PermianSerifTypeface"/>
          <w:lang w:val="ro-RO"/>
        </w:rPr>
        <w:t>și</w:t>
      </w:r>
      <w:r w:rsidR="00D16CA2" w:rsidRPr="003F319F">
        <w:rPr>
          <w:rFonts w:ascii="PermianSerifTypeface" w:hAnsi="PermianSerifTypeface"/>
          <w:lang w:val="ro-RO"/>
        </w:rPr>
        <w:t>, dacă este cazul,</w:t>
      </w:r>
      <w:r w:rsidR="001B07AB" w:rsidRPr="003F319F">
        <w:rPr>
          <w:rFonts w:ascii="PermianSerifTypeface" w:hAnsi="PermianSerifTypeface"/>
          <w:lang w:val="ro-RO"/>
        </w:rPr>
        <w:t xml:space="preserve"> </w:t>
      </w:r>
      <w:r w:rsidR="00A23993" w:rsidRPr="003F319F">
        <w:rPr>
          <w:rFonts w:ascii="PermianSerifTypeface" w:hAnsi="PermianSerifTypeface"/>
          <w:lang w:val="ro-RO"/>
        </w:rPr>
        <w:t>ale participanților la DCU</w:t>
      </w:r>
      <w:r w:rsidR="00D055EF" w:rsidRPr="003F319F">
        <w:rPr>
          <w:rFonts w:ascii="PermianSerifTypeface" w:hAnsi="PermianSerifTypeface"/>
          <w:lang w:val="ro-RO"/>
        </w:rPr>
        <w:t>;</w:t>
      </w:r>
    </w:p>
    <w:p w14:paraId="4590B99A" w14:textId="28463234" w:rsidR="003B0249" w:rsidRPr="003F319F" w:rsidRDefault="00CD6D39" w:rsidP="00BB503F">
      <w:pPr>
        <w:pStyle w:val="ListParagraph"/>
        <w:numPr>
          <w:ilvl w:val="2"/>
          <w:numId w:val="49"/>
        </w:numPr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t xml:space="preserve">prevederi clare </w:t>
      </w:r>
      <w:r w:rsidR="00692AF2" w:rsidRPr="003F319F">
        <w:rPr>
          <w:rFonts w:ascii="PermianSerifTypeface" w:hAnsi="PermianSerifTypeface"/>
          <w:lang w:val="ro-RO"/>
        </w:rPr>
        <w:t>privind conformarea cu legislația din jurisdicția altui depozitar central aplicabilă fiecărui aspect al operațiunilor aferente c</w:t>
      </w:r>
      <w:r w:rsidR="002571CD" w:rsidRPr="003F319F">
        <w:rPr>
          <w:rFonts w:ascii="PermianSerifTypeface" w:hAnsi="PermianSerifTypeface"/>
          <w:lang w:val="ro-RO"/>
        </w:rPr>
        <w:t>o</w:t>
      </w:r>
      <w:r w:rsidR="00692AF2" w:rsidRPr="003F319F">
        <w:rPr>
          <w:rFonts w:ascii="PermianSerifTypeface" w:hAnsi="PermianSerifTypeface"/>
          <w:lang w:val="ro-RO"/>
        </w:rPr>
        <w:t>nexiunii</w:t>
      </w:r>
      <w:r w:rsidR="00A323AA" w:rsidRPr="003F319F">
        <w:rPr>
          <w:rFonts w:ascii="PermianSerifTypeface" w:hAnsi="PermianSerifTypeface"/>
          <w:lang w:val="ro-RO"/>
        </w:rPr>
        <w:t>;</w:t>
      </w:r>
    </w:p>
    <w:p w14:paraId="15C499EF" w14:textId="437F9DF5" w:rsidR="003B0249" w:rsidRPr="003F319F" w:rsidRDefault="003B0249" w:rsidP="00BB503F">
      <w:pPr>
        <w:pStyle w:val="ListParagraph"/>
        <w:numPr>
          <w:ilvl w:val="2"/>
          <w:numId w:val="49"/>
        </w:numPr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t xml:space="preserve">clauzele de rezoluțiune a acordului </w:t>
      </w:r>
      <w:r w:rsidR="00C95D46" w:rsidRPr="003F319F">
        <w:rPr>
          <w:rFonts w:ascii="PermianSerifTypeface" w:hAnsi="PermianSerifTypeface"/>
          <w:lang w:val="ro-RO"/>
        </w:rPr>
        <w:t>ce urmează a fi încheiat de DCU cu alt depozitar central</w:t>
      </w:r>
      <w:r w:rsidR="00AE5DBE" w:rsidRPr="003F319F">
        <w:rPr>
          <w:rFonts w:ascii="PermianSerifTypeface" w:hAnsi="PermianSerifTypeface"/>
          <w:lang w:val="ro-RO"/>
        </w:rPr>
        <w:t>,</w:t>
      </w:r>
      <w:r w:rsidR="006A1607" w:rsidRPr="003F319F">
        <w:rPr>
          <w:rFonts w:ascii="PermianSerifTypeface" w:hAnsi="PermianSerifTypeface"/>
          <w:lang w:val="ro-RO"/>
        </w:rPr>
        <w:t xml:space="preserve"> </w:t>
      </w:r>
      <w:r w:rsidRPr="003F319F">
        <w:rPr>
          <w:rFonts w:ascii="PermianSerifTypeface" w:hAnsi="PermianSerifTypeface"/>
          <w:lang w:val="ro-RO"/>
        </w:rPr>
        <w:t>inclusiv în cazul în care BNM</w:t>
      </w:r>
      <w:r w:rsidR="00746F6C" w:rsidRPr="003F319F">
        <w:rPr>
          <w:rFonts w:ascii="PermianSerifTypeface" w:hAnsi="PermianSerifTypeface"/>
          <w:lang w:val="ro-RO"/>
        </w:rPr>
        <w:t xml:space="preserve"> sau autoritatea de supraveghere relevantă a </w:t>
      </w:r>
      <w:r w:rsidR="00D84819" w:rsidRPr="003F319F">
        <w:rPr>
          <w:rFonts w:ascii="PermianSerifTypeface" w:hAnsi="PermianSerifTypeface"/>
          <w:lang w:val="ro-RO"/>
        </w:rPr>
        <w:t>alt</w:t>
      </w:r>
      <w:r w:rsidR="00C65594" w:rsidRPr="003F319F">
        <w:rPr>
          <w:rFonts w:ascii="PermianSerifTypeface" w:hAnsi="PermianSerifTypeface"/>
          <w:lang w:val="ro-RO"/>
        </w:rPr>
        <w:t>ui</w:t>
      </w:r>
      <w:r w:rsidR="00D84819" w:rsidRPr="003F319F">
        <w:rPr>
          <w:rFonts w:ascii="PermianSerifTypeface" w:hAnsi="PermianSerifTypeface"/>
          <w:lang w:val="ro-RO"/>
        </w:rPr>
        <w:t xml:space="preserve"> </w:t>
      </w:r>
      <w:r w:rsidR="00746F6C" w:rsidRPr="003F319F">
        <w:rPr>
          <w:rFonts w:ascii="PermianSerifTypeface" w:hAnsi="PermianSerifTypeface"/>
          <w:lang w:val="ro-RO"/>
        </w:rPr>
        <w:t>depozitar central</w:t>
      </w:r>
      <w:r w:rsidRPr="003F319F">
        <w:rPr>
          <w:rFonts w:ascii="PermianSerifTypeface" w:hAnsi="PermianSerifTypeface"/>
          <w:lang w:val="ro-RO"/>
        </w:rPr>
        <w:t xml:space="preserve"> dispune retragerea </w:t>
      </w:r>
      <w:r w:rsidR="008738DF" w:rsidRPr="003F319F">
        <w:rPr>
          <w:rFonts w:ascii="PermianSerifTypeface" w:hAnsi="PermianSerifTypeface"/>
          <w:lang w:val="ro-RO"/>
        </w:rPr>
        <w:t>auto</w:t>
      </w:r>
      <w:r w:rsidR="00BF17C3" w:rsidRPr="003F319F">
        <w:rPr>
          <w:rFonts w:ascii="PermianSerifTypeface" w:hAnsi="PermianSerifTypeface"/>
          <w:lang w:val="ro-RO"/>
        </w:rPr>
        <w:t>r</w:t>
      </w:r>
      <w:r w:rsidR="008738DF" w:rsidRPr="003F319F">
        <w:rPr>
          <w:rFonts w:ascii="PermianSerifTypeface" w:hAnsi="PermianSerifTypeface"/>
          <w:lang w:val="ro-RO"/>
        </w:rPr>
        <w:t>iz</w:t>
      </w:r>
      <w:r w:rsidR="00104BEF" w:rsidRPr="003F319F">
        <w:rPr>
          <w:rFonts w:ascii="PermianSerifTypeface" w:hAnsi="PermianSerifTypeface"/>
          <w:lang w:val="ro-RO"/>
        </w:rPr>
        <w:t>ației</w:t>
      </w:r>
      <w:r w:rsidR="00AB3CAF" w:rsidRPr="003F319F">
        <w:rPr>
          <w:rFonts w:ascii="PermianSerifTypeface" w:hAnsi="PermianSerifTypeface"/>
          <w:lang w:val="ro-RO"/>
        </w:rPr>
        <w:t xml:space="preserve"> </w:t>
      </w:r>
      <w:r w:rsidRPr="003F319F">
        <w:rPr>
          <w:rFonts w:ascii="PermianSerifTypeface" w:hAnsi="PermianSerifTypeface"/>
          <w:lang w:val="ro-RO"/>
        </w:rPr>
        <w:t>de stabilire a conexiunii;</w:t>
      </w:r>
    </w:p>
    <w:p w14:paraId="7F838D04" w14:textId="7ED3BC27" w:rsidR="003B0249" w:rsidRPr="003F319F" w:rsidRDefault="003B0249" w:rsidP="00BB503F">
      <w:pPr>
        <w:pStyle w:val="ListParagraph"/>
        <w:numPr>
          <w:ilvl w:val="2"/>
          <w:numId w:val="49"/>
        </w:numPr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t xml:space="preserve">dreptul BNM de a solicita </w:t>
      </w:r>
      <w:r w:rsidR="00482A89" w:rsidRPr="003F319F">
        <w:rPr>
          <w:rFonts w:ascii="PermianSerifTypeface" w:hAnsi="PermianSerifTypeface"/>
          <w:lang w:val="ro-RO"/>
        </w:rPr>
        <w:t xml:space="preserve">și de a primi </w:t>
      </w:r>
      <w:r w:rsidRPr="003F319F">
        <w:rPr>
          <w:rFonts w:ascii="PermianSerifTypeface" w:hAnsi="PermianSerifTypeface"/>
          <w:lang w:val="ro-RO"/>
        </w:rPr>
        <w:t xml:space="preserve">fără restricții orice informații cu privire la </w:t>
      </w:r>
      <w:r w:rsidR="00261076" w:rsidRPr="003F319F">
        <w:rPr>
          <w:rFonts w:ascii="PermianSerifTypeface" w:hAnsi="PermianSerifTypeface"/>
          <w:lang w:val="ro-RO"/>
        </w:rPr>
        <w:t>conexiunea stabilită</w:t>
      </w:r>
      <w:r w:rsidRPr="003F319F">
        <w:rPr>
          <w:rFonts w:ascii="PermianSerifTypeface" w:hAnsi="PermianSerifTypeface"/>
          <w:lang w:val="ro-RO"/>
        </w:rPr>
        <w:t>;</w:t>
      </w:r>
    </w:p>
    <w:p w14:paraId="157D66A4" w14:textId="33EAF12C" w:rsidR="00692AF2" w:rsidRPr="003F319F" w:rsidRDefault="003B0249" w:rsidP="00BB503F">
      <w:pPr>
        <w:pStyle w:val="ListParagraph"/>
        <w:numPr>
          <w:ilvl w:val="2"/>
          <w:numId w:val="49"/>
        </w:numPr>
        <w:ind w:left="0" w:firstLine="720"/>
        <w:contextualSpacing w:val="0"/>
        <w:jc w:val="both"/>
        <w:rPr>
          <w:rFonts w:ascii="PermianSerifTypeface" w:hAnsi="PermianSerifTypeface"/>
          <w:strike/>
          <w:lang w:val="ro-RO"/>
        </w:rPr>
      </w:pPr>
      <w:r w:rsidRPr="003F319F">
        <w:rPr>
          <w:rFonts w:ascii="PermianSerifTypeface" w:hAnsi="PermianSerifTypeface"/>
          <w:lang w:val="ro-RO"/>
        </w:rPr>
        <w:t>expunerea modului de soluționare a litigiilor;</w:t>
      </w:r>
    </w:p>
    <w:p w14:paraId="06A7CE93" w14:textId="30310A93" w:rsidR="004E2952" w:rsidRPr="003F319F" w:rsidRDefault="00E67E07" w:rsidP="00BB503F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t>a</w:t>
      </w:r>
      <w:r w:rsidR="000C439C" w:rsidRPr="003F319F">
        <w:rPr>
          <w:rFonts w:ascii="PermianSerifTypeface" w:hAnsi="PermianSerifTypeface"/>
          <w:lang w:val="ro-RO"/>
        </w:rPr>
        <w:t>cte</w:t>
      </w:r>
      <w:r w:rsidR="002233DA" w:rsidRPr="003F319F">
        <w:rPr>
          <w:rFonts w:ascii="PermianSerifTypeface" w:hAnsi="PermianSerifTypeface"/>
          <w:lang w:val="ro-RO"/>
        </w:rPr>
        <w:t>le interne</w:t>
      </w:r>
      <w:r w:rsidR="008738DF" w:rsidRPr="003F319F">
        <w:rPr>
          <w:rFonts w:ascii="PermianSerifTypeface" w:hAnsi="PermianSerifTypeface"/>
          <w:lang w:val="ro-RO"/>
        </w:rPr>
        <w:t xml:space="preserve"> ale DCU</w:t>
      </w:r>
      <w:r w:rsidR="00A23993" w:rsidRPr="003F319F">
        <w:rPr>
          <w:rFonts w:ascii="PermianSerifTypeface" w:hAnsi="PermianSerifTypeface"/>
          <w:lang w:val="ro-RO"/>
        </w:rPr>
        <w:t xml:space="preserve"> care </w:t>
      </w:r>
      <w:r w:rsidR="00A47EBB" w:rsidRPr="003F319F">
        <w:rPr>
          <w:rFonts w:ascii="PermianSerifTypeface" w:hAnsi="PermianSerifTypeface"/>
          <w:lang w:val="ro-RO"/>
        </w:rPr>
        <w:t>descriu potențialele riscuri ce survin din sta</w:t>
      </w:r>
      <w:r w:rsidR="00E014C8" w:rsidRPr="003F319F">
        <w:rPr>
          <w:rFonts w:ascii="PermianSerifTypeface" w:hAnsi="PermianSerifTypeface"/>
          <w:lang w:val="ro-RO"/>
        </w:rPr>
        <w:t>b</w:t>
      </w:r>
      <w:r w:rsidR="00A47EBB" w:rsidRPr="003F319F">
        <w:rPr>
          <w:rFonts w:ascii="PermianSerifTypeface" w:hAnsi="PermianSerifTypeface"/>
          <w:lang w:val="ro-RO"/>
        </w:rPr>
        <w:t xml:space="preserve">ilirea conexiunii, precum și care </w:t>
      </w:r>
      <w:r w:rsidR="00A23993" w:rsidRPr="003F319F">
        <w:rPr>
          <w:rFonts w:ascii="PermianSerifTypeface" w:hAnsi="PermianSerifTypeface"/>
          <w:lang w:val="ro-RO"/>
        </w:rPr>
        <w:t>stabilesc mecanismele de</w:t>
      </w:r>
      <w:r w:rsidR="0089780F" w:rsidRPr="003F319F">
        <w:rPr>
          <w:rFonts w:ascii="PermianSerifTypeface" w:hAnsi="PermianSerifTypeface"/>
          <w:lang w:val="ro-RO"/>
        </w:rPr>
        <w:t xml:space="preserve"> </w:t>
      </w:r>
      <w:r w:rsidR="00161635" w:rsidRPr="003F319F">
        <w:rPr>
          <w:rFonts w:ascii="PermianSerifTypeface" w:hAnsi="PermianSerifTypeface"/>
          <w:lang w:val="ro-RO"/>
        </w:rPr>
        <w:t xml:space="preserve">identificare, evaluare, </w:t>
      </w:r>
      <w:r w:rsidR="0089780F" w:rsidRPr="003F319F">
        <w:rPr>
          <w:rFonts w:ascii="PermianSerifTypeface" w:hAnsi="PermianSerifTypeface"/>
          <w:lang w:val="ro-RO"/>
        </w:rPr>
        <w:t>monitorizare</w:t>
      </w:r>
      <w:r w:rsidR="00F2327F" w:rsidRPr="003F319F">
        <w:rPr>
          <w:rFonts w:ascii="PermianSerifTypeface" w:hAnsi="PermianSerifTypeface"/>
          <w:lang w:val="ro-RO"/>
        </w:rPr>
        <w:t>,</w:t>
      </w:r>
      <w:r w:rsidR="00A23993" w:rsidRPr="003F319F">
        <w:rPr>
          <w:rFonts w:ascii="PermianSerifTypeface" w:hAnsi="PermianSerifTypeface"/>
          <w:lang w:val="ro-RO"/>
        </w:rPr>
        <w:t xml:space="preserve"> gestionare</w:t>
      </w:r>
      <w:r w:rsidR="00F2327F" w:rsidRPr="003F319F">
        <w:rPr>
          <w:rFonts w:ascii="PermianSerifTypeface" w:hAnsi="PermianSerifTypeface"/>
          <w:lang w:val="ro-RO"/>
        </w:rPr>
        <w:t xml:space="preserve"> și reducere</w:t>
      </w:r>
      <w:r w:rsidR="00A23993" w:rsidRPr="003F319F">
        <w:rPr>
          <w:rFonts w:ascii="PermianSerifTypeface" w:hAnsi="PermianSerifTypeface"/>
          <w:lang w:val="ro-RO"/>
        </w:rPr>
        <w:t xml:space="preserve"> a riscurilor</w:t>
      </w:r>
      <w:r w:rsidR="000C439C" w:rsidRPr="003F319F">
        <w:rPr>
          <w:rFonts w:ascii="PermianSerifTypeface" w:hAnsi="PermianSerifTypeface"/>
          <w:lang w:val="ro-RO"/>
        </w:rPr>
        <w:t xml:space="preserve"> la care urmează a fi supu</w:t>
      </w:r>
      <w:r w:rsidR="00A644E6" w:rsidRPr="003F319F">
        <w:rPr>
          <w:rFonts w:ascii="PermianSerifTypeface" w:hAnsi="PermianSerifTypeface"/>
          <w:lang w:val="ro-RO"/>
        </w:rPr>
        <w:t>s</w:t>
      </w:r>
      <w:r w:rsidR="00AB3CAF" w:rsidRPr="003F319F">
        <w:rPr>
          <w:rFonts w:ascii="PermianSerifTypeface" w:hAnsi="PermianSerifTypeface"/>
          <w:lang w:val="ro-RO"/>
        </w:rPr>
        <w:t xml:space="preserve"> </w:t>
      </w:r>
      <w:r w:rsidR="00A644E6" w:rsidRPr="003F319F">
        <w:rPr>
          <w:rFonts w:ascii="PermianSerifTypeface" w:hAnsi="PermianSerifTypeface"/>
          <w:lang w:val="ro-RO"/>
        </w:rPr>
        <w:t>DCU</w:t>
      </w:r>
      <w:r w:rsidR="00FA2DFD" w:rsidRPr="003F319F">
        <w:rPr>
          <w:rFonts w:ascii="PermianSerifTypeface" w:hAnsi="PermianSerifTypeface"/>
          <w:lang w:val="ro-RO"/>
        </w:rPr>
        <w:t xml:space="preserve"> </w:t>
      </w:r>
      <w:r w:rsidR="00161635" w:rsidRPr="003F319F">
        <w:rPr>
          <w:rFonts w:ascii="PermianSerifTypeface" w:hAnsi="PermianSerifTypeface"/>
          <w:lang w:val="ro-RO"/>
        </w:rPr>
        <w:t>și participanții acest</w:t>
      </w:r>
      <w:r w:rsidR="00A644E6" w:rsidRPr="003F319F">
        <w:rPr>
          <w:rFonts w:ascii="PermianSerifTypeface" w:hAnsi="PermianSerifTypeface"/>
          <w:lang w:val="ro-RO"/>
        </w:rPr>
        <w:t>uia</w:t>
      </w:r>
      <w:r w:rsidR="00161635" w:rsidRPr="003F319F">
        <w:rPr>
          <w:rFonts w:ascii="PermianSerifTypeface" w:hAnsi="PermianSerifTypeface"/>
          <w:lang w:val="ro-RO"/>
        </w:rPr>
        <w:t xml:space="preserve"> </w:t>
      </w:r>
      <w:r w:rsidR="00FA2DFD" w:rsidRPr="003F319F">
        <w:rPr>
          <w:rFonts w:ascii="PermianSerifTypeface" w:hAnsi="PermianSerifTypeface"/>
          <w:lang w:val="ro-RO"/>
        </w:rPr>
        <w:t>ca urmare a stabilirii conexiunii</w:t>
      </w:r>
      <w:r w:rsidR="006A5433" w:rsidRPr="003F319F">
        <w:rPr>
          <w:rFonts w:ascii="PermianSerifTypeface" w:hAnsi="PermianSerifTypeface"/>
          <w:lang w:val="ro-RO"/>
        </w:rPr>
        <w:t>,</w:t>
      </w:r>
      <w:r w:rsidR="00A23993" w:rsidRPr="003F319F">
        <w:rPr>
          <w:rFonts w:ascii="PermianSerifTypeface" w:hAnsi="PermianSerifTypeface"/>
          <w:lang w:val="ro-RO"/>
        </w:rPr>
        <w:t xml:space="preserve"> </w:t>
      </w:r>
      <w:r w:rsidR="00372D96" w:rsidRPr="003F319F">
        <w:rPr>
          <w:rFonts w:ascii="PermianSerifTypeface" w:hAnsi="PermianSerifTypeface"/>
          <w:lang w:val="ro-RO"/>
        </w:rPr>
        <w:t>ad</w:t>
      </w:r>
      <w:r w:rsidR="008A5842" w:rsidRPr="003F319F">
        <w:rPr>
          <w:rFonts w:ascii="PermianSerifTypeface" w:hAnsi="PermianSerifTypeface"/>
          <w:lang w:val="ro-RO"/>
        </w:rPr>
        <w:t>a</w:t>
      </w:r>
      <w:r w:rsidR="00372D96" w:rsidRPr="003F319F">
        <w:rPr>
          <w:rFonts w:ascii="PermianSerifTypeface" w:hAnsi="PermianSerifTypeface"/>
          <w:lang w:val="ro-RO"/>
        </w:rPr>
        <w:t xml:space="preserve">ptate la natura, extinderea și complexitatea relației pe care o stabilesc, precum </w:t>
      </w:r>
      <w:r w:rsidR="00A23993" w:rsidRPr="003F319F">
        <w:rPr>
          <w:rFonts w:ascii="PermianSerifTypeface" w:hAnsi="PermianSerifTypeface"/>
          <w:lang w:val="ro-RO"/>
        </w:rPr>
        <w:t xml:space="preserve">și care </w:t>
      </w:r>
      <w:r w:rsidR="00A644E6" w:rsidRPr="003F319F">
        <w:rPr>
          <w:rFonts w:ascii="PermianSerifTypeface" w:hAnsi="PermianSerifTypeface"/>
          <w:lang w:val="ro-RO"/>
        </w:rPr>
        <w:t xml:space="preserve">stabilesc protecția adecvată a DCU și a participanților acestuia, în special în ceea ce privește eventualele credite luate de DCU și riscurile de concentrare și de lichiditate care decurg din acordul </w:t>
      </w:r>
      <w:r w:rsidR="00C95D46" w:rsidRPr="003F319F">
        <w:rPr>
          <w:rFonts w:ascii="PermianSerifTypeface" w:hAnsi="PermianSerifTypeface"/>
          <w:lang w:val="ro-RO"/>
        </w:rPr>
        <w:t>ce urmează a fi încheiat de DCU cu alt depozitar central</w:t>
      </w:r>
      <w:r w:rsidR="00A644E6" w:rsidRPr="003F319F">
        <w:rPr>
          <w:rFonts w:ascii="PermianSerifTypeface" w:hAnsi="PermianSerifTypeface"/>
          <w:lang w:val="ro-RO"/>
        </w:rPr>
        <w:t>.</w:t>
      </w:r>
    </w:p>
    <w:p w14:paraId="607DCB43" w14:textId="44983026" w:rsidR="00790626" w:rsidRPr="003F319F" w:rsidRDefault="00286E7A" w:rsidP="00BB503F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bookmarkStart w:id="3" w:name="_Hlk137030290"/>
      <w:r w:rsidRPr="003F319F">
        <w:rPr>
          <w:rFonts w:ascii="PermianSerifTypeface" w:hAnsi="PermianSerifTypeface"/>
          <w:lang w:val="ro-RO"/>
        </w:rPr>
        <w:t>BNM</w:t>
      </w:r>
      <w:r w:rsidR="00C70292" w:rsidRPr="003F319F">
        <w:rPr>
          <w:rFonts w:ascii="PermianSerifTypeface" w:hAnsi="PermianSerifTypeface"/>
          <w:lang w:val="ro-RO"/>
        </w:rPr>
        <w:t xml:space="preserve"> </w:t>
      </w:r>
      <w:r w:rsidRPr="003F319F">
        <w:rPr>
          <w:rFonts w:ascii="PermianSerifTypeface" w:hAnsi="PermianSerifTypeface"/>
          <w:lang w:val="ro-RO"/>
        </w:rPr>
        <w:t>verifică</w:t>
      </w:r>
      <w:r w:rsidR="008738DF" w:rsidRPr="003F319F">
        <w:rPr>
          <w:rFonts w:ascii="PermianSerifTypeface" w:hAnsi="PermianSerifTypeface"/>
          <w:lang w:val="ro-RO"/>
        </w:rPr>
        <w:t xml:space="preserve"> plenitudinea</w:t>
      </w:r>
      <w:r w:rsidR="0072058C" w:rsidRPr="003F319F">
        <w:rPr>
          <w:rFonts w:ascii="PermianSerifTypeface" w:hAnsi="PermianSerifTypeface"/>
          <w:lang w:val="ro-RO"/>
        </w:rPr>
        <w:t xml:space="preserve"> cererii,</w:t>
      </w:r>
      <w:r w:rsidR="008738DF" w:rsidRPr="003F319F">
        <w:rPr>
          <w:rFonts w:ascii="PermianSerifTypeface" w:hAnsi="PermianSerifTypeface"/>
          <w:lang w:val="ro-RO"/>
        </w:rPr>
        <w:t xml:space="preserve"> </w:t>
      </w:r>
      <w:r w:rsidR="00D17D1A" w:rsidRPr="003F319F">
        <w:rPr>
          <w:rFonts w:ascii="PermianSerifTypeface" w:hAnsi="PermianSerifTypeface"/>
          <w:lang w:val="ro-RO"/>
        </w:rPr>
        <w:t xml:space="preserve">a </w:t>
      </w:r>
      <w:r w:rsidR="008738DF" w:rsidRPr="003F319F">
        <w:rPr>
          <w:rFonts w:ascii="PermianSerifTypeface" w:hAnsi="PermianSerifTypeface"/>
          <w:lang w:val="ro-RO"/>
        </w:rPr>
        <w:t xml:space="preserve">documentelor și a informațiilor </w:t>
      </w:r>
      <w:r w:rsidR="00C70292" w:rsidRPr="003F319F">
        <w:rPr>
          <w:rFonts w:ascii="PermianSerifTypeface" w:hAnsi="PermianSerifTypeface"/>
          <w:lang w:val="ro-RO"/>
        </w:rPr>
        <w:t xml:space="preserve">prezentate conform </w:t>
      </w:r>
      <w:r w:rsidR="007703B7" w:rsidRPr="003F319F">
        <w:rPr>
          <w:rFonts w:ascii="PermianSerifTypeface" w:hAnsi="PermianSerifTypeface"/>
          <w:lang w:val="ro-RO"/>
        </w:rPr>
        <w:t xml:space="preserve">pct. </w:t>
      </w:r>
      <w:r w:rsidR="008738DF" w:rsidRPr="003F319F">
        <w:rPr>
          <w:rFonts w:ascii="PermianSerifTypeface" w:hAnsi="PermianSerifTypeface"/>
          <w:lang w:val="ro-RO"/>
        </w:rPr>
        <w:t>6 și 7</w:t>
      </w:r>
      <w:r w:rsidRPr="003F319F">
        <w:rPr>
          <w:rFonts w:ascii="PermianSerifTypeface" w:hAnsi="PermianSerifTypeface"/>
          <w:lang w:val="ro-RO"/>
        </w:rPr>
        <w:t xml:space="preserve"> în termen de </w:t>
      </w:r>
      <w:r w:rsidR="00ED0BC3" w:rsidRPr="003F319F">
        <w:rPr>
          <w:rFonts w:ascii="PermianSerifTypeface" w:hAnsi="PermianSerifTypeface"/>
          <w:lang w:val="ro-RO"/>
        </w:rPr>
        <w:t>3</w:t>
      </w:r>
      <w:r w:rsidRPr="003F319F">
        <w:rPr>
          <w:rFonts w:ascii="PermianSerifTypeface" w:hAnsi="PermianSerifTypeface"/>
          <w:lang w:val="ro-RO"/>
        </w:rPr>
        <w:t>0 zile lucrătoare</w:t>
      </w:r>
      <w:r w:rsidR="008738DF" w:rsidRPr="003F319F">
        <w:rPr>
          <w:rFonts w:ascii="PermianSerifTypeface" w:hAnsi="PermianSerifTypeface"/>
          <w:lang w:val="ro-RO"/>
        </w:rPr>
        <w:t xml:space="preserve"> de la data recepționării acestora</w:t>
      </w:r>
      <w:r w:rsidR="006E6223" w:rsidRPr="003F319F">
        <w:rPr>
          <w:rFonts w:ascii="PermianSerifTypeface" w:hAnsi="PermianSerifTypeface"/>
          <w:lang w:val="ro-RO"/>
        </w:rPr>
        <w:t>.</w:t>
      </w:r>
      <w:r w:rsidRPr="003F319F">
        <w:rPr>
          <w:rFonts w:ascii="PermianSerifTypeface" w:hAnsi="PermianSerifTypeface"/>
          <w:lang w:val="ro-RO"/>
        </w:rPr>
        <w:t xml:space="preserve"> În cazul în care</w:t>
      </w:r>
      <w:r w:rsidR="00C70292" w:rsidRPr="003F319F">
        <w:rPr>
          <w:rFonts w:ascii="PermianSerifTypeface" w:hAnsi="PermianSerifTypeface"/>
          <w:lang w:val="ro-RO"/>
        </w:rPr>
        <w:t xml:space="preserve">, </w:t>
      </w:r>
      <w:r w:rsidR="00676FFA" w:rsidRPr="003F319F">
        <w:rPr>
          <w:rFonts w:ascii="PermianSerifTypeface" w:hAnsi="PermianSerifTypeface"/>
          <w:lang w:val="ro-RO"/>
        </w:rPr>
        <w:t xml:space="preserve">ca </w:t>
      </w:r>
      <w:r w:rsidR="008738DF" w:rsidRPr="003F319F">
        <w:rPr>
          <w:rFonts w:ascii="PermianSerifTypeface" w:hAnsi="PermianSerifTypeface"/>
          <w:lang w:val="ro-RO"/>
        </w:rPr>
        <w:t>urma</w:t>
      </w:r>
      <w:r w:rsidR="00945FF2" w:rsidRPr="003F319F">
        <w:rPr>
          <w:rFonts w:ascii="PermianSerifTypeface" w:hAnsi="PermianSerifTypeface"/>
          <w:lang w:val="ro-RO"/>
        </w:rPr>
        <w:t>re</w:t>
      </w:r>
      <w:r w:rsidR="008738DF" w:rsidRPr="003F319F">
        <w:rPr>
          <w:rFonts w:ascii="PermianSerifTypeface" w:hAnsi="PermianSerifTypeface"/>
          <w:lang w:val="ro-RO"/>
        </w:rPr>
        <w:t xml:space="preserve"> </w:t>
      </w:r>
      <w:r w:rsidR="00676FFA" w:rsidRPr="003F319F">
        <w:rPr>
          <w:rFonts w:ascii="PermianSerifTypeface" w:hAnsi="PermianSerifTypeface"/>
          <w:lang w:val="ro-RO"/>
        </w:rPr>
        <w:t xml:space="preserve">a </w:t>
      </w:r>
      <w:r w:rsidRPr="003F319F">
        <w:rPr>
          <w:rFonts w:ascii="PermianSerifTypeface" w:hAnsi="PermianSerifTypeface"/>
          <w:lang w:val="ro-RO"/>
        </w:rPr>
        <w:t>verific</w:t>
      </w:r>
      <w:r w:rsidR="008738DF" w:rsidRPr="003F319F">
        <w:rPr>
          <w:rFonts w:ascii="PermianSerifTypeface" w:hAnsi="PermianSerifTypeface"/>
          <w:lang w:val="ro-RO"/>
        </w:rPr>
        <w:t>ării</w:t>
      </w:r>
      <w:r w:rsidR="00BB503F" w:rsidRPr="003F319F">
        <w:rPr>
          <w:rFonts w:ascii="PermianSerifTypeface" w:hAnsi="PermianSerifTypeface"/>
          <w:lang w:val="ro-RO"/>
        </w:rPr>
        <w:t xml:space="preserve"> </w:t>
      </w:r>
      <w:r w:rsidRPr="003F319F">
        <w:rPr>
          <w:rFonts w:ascii="PermianSerifTypeface" w:hAnsi="PermianSerifTypeface"/>
          <w:lang w:val="ro-RO"/>
        </w:rPr>
        <w:t>plenitudinii</w:t>
      </w:r>
      <w:r w:rsidR="00C70292" w:rsidRPr="003F319F">
        <w:rPr>
          <w:rFonts w:ascii="PermianSerifTypeface" w:hAnsi="PermianSerifTypeface"/>
          <w:lang w:val="ro-RO"/>
        </w:rPr>
        <w:t xml:space="preserve">, </w:t>
      </w:r>
      <w:r w:rsidR="008738DF" w:rsidRPr="003F319F">
        <w:rPr>
          <w:rFonts w:ascii="PermianSerifTypeface" w:hAnsi="PermianSerifTypeface"/>
          <w:lang w:val="ro-RO"/>
        </w:rPr>
        <w:t xml:space="preserve">se </w:t>
      </w:r>
      <w:r w:rsidRPr="003F319F">
        <w:rPr>
          <w:rFonts w:ascii="PermianSerifTypeface" w:hAnsi="PermianSerifTypeface"/>
          <w:lang w:val="ro-RO"/>
        </w:rPr>
        <w:t xml:space="preserve">constată că </w:t>
      </w:r>
      <w:r w:rsidR="00474BBD" w:rsidRPr="003F319F">
        <w:rPr>
          <w:rFonts w:ascii="PermianSerifTypeface" w:hAnsi="PermianSerifTypeface"/>
          <w:lang w:val="ro-RO"/>
        </w:rPr>
        <w:t xml:space="preserve">cererea, </w:t>
      </w:r>
      <w:r w:rsidRPr="003F319F">
        <w:rPr>
          <w:rFonts w:ascii="PermianSerifTypeface" w:hAnsi="PermianSerifTypeface"/>
          <w:lang w:val="ro-RO"/>
        </w:rPr>
        <w:t>documente</w:t>
      </w:r>
      <w:r w:rsidR="00336370" w:rsidRPr="003F319F">
        <w:rPr>
          <w:rFonts w:ascii="PermianSerifTypeface" w:hAnsi="PermianSerifTypeface"/>
          <w:lang w:val="ro-RO"/>
        </w:rPr>
        <w:t>le</w:t>
      </w:r>
      <w:r w:rsidRPr="003F319F">
        <w:rPr>
          <w:rFonts w:ascii="PermianSerifTypeface" w:hAnsi="PermianSerifTypeface"/>
          <w:lang w:val="ro-RO"/>
        </w:rPr>
        <w:t xml:space="preserve"> și informații</w:t>
      </w:r>
      <w:r w:rsidR="00336370" w:rsidRPr="003F319F">
        <w:rPr>
          <w:rFonts w:ascii="PermianSerifTypeface" w:hAnsi="PermianSerifTypeface"/>
          <w:lang w:val="ro-RO"/>
        </w:rPr>
        <w:t xml:space="preserve">le prezentate </w:t>
      </w:r>
      <w:r w:rsidR="008738DF" w:rsidRPr="003F319F">
        <w:rPr>
          <w:rFonts w:ascii="PermianSerifTypeface" w:hAnsi="PermianSerifTypeface"/>
          <w:lang w:val="ro-RO"/>
        </w:rPr>
        <w:t xml:space="preserve">sunt incomplete, </w:t>
      </w:r>
      <w:r w:rsidR="00336370" w:rsidRPr="003F319F">
        <w:rPr>
          <w:rFonts w:ascii="PermianSerifTypeface" w:hAnsi="PermianSerifTypeface"/>
          <w:lang w:val="ro-RO"/>
        </w:rPr>
        <w:t xml:space="preserve">BNM </w:t>
      </w:r>
      <w:r w:rsidRPr="003F319F">
        <w:rPr>
          <w:rFonts w:ascii="PermianSerifTypeface" w:hAnsi="PermianSerifTypeface"/>
          <w:lang w:val="ro-RO"/>
        </w:rPr>
        <w:t xml:space="preserve">informează DCU despre </w:t>
      </w:r>
      <w:r w:rsidR="00E848EC" w:rsidRPr="003F319F">
        <w:rPr>
          <w:rFonts w:ascii="PermianSerifTypeface" w:hAnsi="PermianSerifTypeface"/>
          <w:lang w:val="ro-RO"/>
        </w:rPr>
        <w:t xml:space="preserve">neajunsurile pe care acesta urmează să le înlăture, precum și asupra </w:t>
      </w:r>
      <w:r w:rsidR="00336370" w:rsidRPr="003F319F">
        <w:rPr>
          <w:rFonts w:ascii="PermianSerifTypeface" w:hAnsi="PermianSerifTypeface"/>
          <w:lang w:val="ro-RO"/>
        </w:rPr>
        <w:t>documentel</w:t>
      </w:r>
      <w:r w:rsidR="00E848EC" w:rsidRPr="003F319F">
        <w:rPr>
          <w:rFonts w:ascii="PermianSerifTypeface" w:hAnsi="PermianSerifTypeface"/>
          <w:lang w:val="ro-RO"/>
        </w:rPr>
        <w:t>or</w:t>
      </w:r>
      <w:r w:rsidR="00336370" w:rsidRPr="003F319F">
        <w:rPr>
          <w:rFonts w:ascii="PermianSerifTypeface" w:hAnsi="PermianSerifTypeface"/>
          <w:lang w:val="ro-RO"/>
        </w:rPr>
        <w:t xml:space="preserve"> și informațiil</w:t>
      </w:r>
      <w:r w:rsidR="00E848EC" w:rsidRPr="003F319F">
        <w:rPr>
          <w:rFonts w:ascii="PermianSerifTypeface" w:hAnsi="PermianSerifTypeface"/>
          <w:lang w:val="ro-RO"/>
        </w:rPr>
        <w:t>or</w:t>
      </w:r>
      <w:r w:rsidR="00336370" w:rsidRPr="003F319F">
        <w:rPr>
          <w:rFonts w:ascii="PermianSerifTypeface" w:hAnsi="PermianSerifTypeface"/>
          <w:lang w:val="ro-RO"/>
        </w:rPr>
        <w:t xml:space="preserve"> care urmează </w:t>
      </w:r>
      <w:r w:rsidR="00E848EC" w:rsidRPr="003F319F">
        <w:rPr>
          <w:rFonts w:ascii="PermianSerifTypeface" w:hAnsi="PermianSerifTypeface"/>
          <w:lang w:val="ro-RO"/>
        </w:rPr>
        <w:t>să le</w:t>
      </w:r>
      <w:r w:rsidR="00336370" w:rsidRPr="003F319F">
        <w:rPr>
          <w:rFonts w:ascii="PermianSerifTypeface" w:hAnsi="PermianSerifTypeface"/>
          <w:lang w:val="ro-RO"/>
        </w:rPr>
        <w:t xml:space="preserve"> prez</w:t>
      </w:r>
      <w:r w:rsidR="00E848EC" w:rsidRPr="003F319F">
        <w:rPr>
          <w:rFonts w:ascii="PermianSerifTypeface" w:hAnsi="PermianSerifTypeface"/>
          <w:lang w:val="ro-RO"/>
        </w:rPr>
        <w:t>i</w:t>
      </w:r>
      <w:r w:rsidR="00336370" w:rsidRPr="003F319F">
        <w:rPr>
          <w:rFonts w:ascii="PermianSerifTypeface" w:hAnsi="PermianSerifTypeface"/>
          <w:lang w:val="ro-RO"/>
        </w:rPr>
        <w:t>nte</w:t>
      </w:r>
      <w:r w:rsidR="00796F72" w:rsidRPr="003F319F">
        <w:rPr>
          <w:rFonts w:ascii="PermianSerifTypeface" w:hAnsi="PermianSerifTypeface"/>
          <w:lang w:val="ro-RO"/>
        </w:rPr>
        <w:t>.</w:t>
      </w:r>
      <w:r w:rsidRPr="003F319F">
        <w:rPr>
          <w:rFonts w:ascii="PermianSerifTypeface" w:hAnsi="PermianSerifTypeface"/>
          <w:lang w:val="ro-RO"/>
        </w:rPr>
        <w:t xml:space="preserve"> </w:t>
      </w:r>
      <w:r w:rsidR="00796F72" w:rsidRPr="003F319F">
        <w:rPr>
          <w:rFonts w:ascii="PermianSerifTypeface" w:hAnsi="PermianSerifTypeface"/>
          <w:lang w:val="ro-RO"/>
        </w:rPr>
        <w:t>BNM</w:t>
      </w:r>
      <w:r w:rsidR="001E343F" w:rsidRPr="003F319F">
        <w:rPr>
          <w:rFonts w:ascii="PermianSerifTypeface" w:hAnsi="PermianSerifTypeface"/>
          <w:lang w:val="ro-RO"/>
        </w:rPr>
        <w:t xml:space="preserve"> </w:t>
      </w:r>
      <w:r w:rsidRPr="003F319F">
        <w:rPr>
          <w:rFonts w:ascii="PermianSerifTypeface" w:hAnsi="PermianSerifTypeface"/>
          <w:lang w:val="ro-RO"/>
        </w:rPr>
        <w:t xml:space="preserve">stabilește un termen pentru </w:t>
      </w:r>
      <w:r w:rsidR="00EF0DC2" w:rsidRPr="003F319F">
        <w:rPr>
          <w:rFonts w:ascii="PermianSerifTypeface" w:hAnsi="PermianSerifTypeface"/>
          <w:lang w:val="ro-RO"/>
        </w:rPr>
        <w:t xml:space="preserve">înlăturarea neajunsurilor și </w:t>
      </w:r>
      <w:r w:rsidRPr="003F319F">
        <w:rPr>
          <w:rFonts w:ascii="PermianSerifTypeface" w:hAnsi="PermianSerifTypeface"/>
          <w:lang w:val="ro-RO"/>
        </w:rPr>
        <w:t xml:space="preserve">prezentarea </w:t>
      </w:r>
      <w:r w:rsidR="00796F72" w:rsidRPr="003F319F">
        <w:rPr>
          <w:rFonts w:ascii="PermianSerifTypeface" w:hAnsi="PermianSerifTypeface"/>
          <w:lang w:val="ro-RO"/>
        </w:rPr>
        <w:t xml:space="preserve">documentelor și informațiilor </w:t>
      </w:r>
      <w:r w:rsidR="00F35E4C" w:rsidRPr="003F319F">
        <w:rPr>
          <w:rFonts w:ascii="PermianSerifTypeface" w:hAnsi="PermianSerifTypeface"/>
          <w:lang w:val="ro-RO"/>
        </w:rPr>
        <w:t>indicate</w:t>
      </w:r>
      <w:r w:rsidRPr="003F319F">
        <w:rPr>
          <w:rFonts w:ascii="PermianSerifTypeface" w:hAnsi="PermianSerifTypeface"/>
          <w:lang w:val="ro-RO"/>
        </w:rPr>
        <w:t xml:space="preserve">. </w:t>
      </w:r>
      <w:r w:rsidR="008738DF" w:rsidRPr="003F319F">
        <w:rPr>
          <w:rFonts w:ascii="PermianSerifTypeface" w:hAnsi="PermianSerifTypeface"/>
          <w:lang w:val="ro-RO"/>
        </w:rPr>
        <w:t xml:space="preserve">În situația în care DCU nu </w:t>
      </w:r>
      <w:r w:rsidR="00563E59" w:rsidRPr="003F319F">
        <w:rPr>
          <w:rFonts w:ascii="PermianSerifTypeface" w:hAnsi="PermianSerifTypeface"/>
          <w:lang w:val="ro-RO"/>
        </w:rPr>
        <w:t xml:space="preserve">înlătură neajunsurile și/sau nu </w:t>
      </w:r>
      <w:r w:rsidR="008738DF" w:rsidRPr="003F319F">
        <w:rPr>
          <w:rFonts w:ascii="PermianSerifTypeface" w:hAnsi="PermianSerifTypeface"/>
          <w:lang w:val="ro-RO"/>
        </w:rPr>
        <w:t xml:space="preserve">prezintă documentele solicitate în termen, BNM </w:t>
      </w:r>
      <w:r w:rsidR="00563E59" w:rsidRPr="003F319F">
        <w:rPr>
          <w:rFonts w:ascii="PermianSerifTypeface" w:hAnsi="PermianSerifTypeface"/>
          <w:lang w:val="ro-RO"/>
        </w:rPr>
        <w:t xml:space="preserve">constată renunțarea tacită la </w:t>
      </w:r>
      <w:r w:rsidR="00215302" w:rsidRPr="003F319F">
        <w:rPr>
          <w:rFonts w:ascii="PermianSerifTypeface" w:hAnsi="PermianSerifTypeface"/>
          <w:lang w:val="ro-RO"/>
        </w:rPr>
        <w:t xml:space="preserve">procedura de </w:t>
      </w:r>
      <w:r w:rsidR="00563E59" w:rsidRPr="003F319F">
        <w:rPr>
          <w:rFonts w:ascii="PermianSerifTypeface" w:hAnsi="PermianSerifTypeface"/>
          <w:lang w:val="ro-RO"/>
        </w:rPr>
        <w:t>autorizare</w:t>
      </w:r>
      <w:r w:rsidR="004B2A78" w:rsidRPr="003F319F">
        <w:rPr>
          <w:rFonts w:ascii="PermianSerifTypeface" w:hAnsi="PermianSerifTypeface"/>
          <w:lang w:val="ro-RO"/>
        </w:rPr>
        <w:t>,</w:t>
      </w:r>
      <w:r w:rsidR="00563E59" w:rsidRPr="003F319F">
        <w:rPr>
          <w:rFonts w:ascii="PermianSerifTypeface" w:hAnsi="PermianSerifTypeface"/>
          <w:lang w:val="ro-RO"/>
        </w:rPr>
        <w:t xml:space="preserve"> precum și </w:t>
      </w:r>
      <w:r w:rsidR="008738DF" w:rsidRPr="003F319F">
        <w:rPr>
          <w:rFonts w:ascii="PermianSerifTypeface" w:hAnsi="PermianSerifTypeface"/>
          <w:lang w:val="ro-RO"/>
        </w:rPr>
        <w:t xml:space="preserve">informează DCU despre încetarea procedurii </w:t>
      </w:r>
      <w:r w:rsidR="00563E59" w:rsidRPr="003F319F">
        <w:rPr>
          <w:rFonts w:ascii="PermianSerifTypeface" w:hAnsi="PermianSerifTypeface"/>
          <w:lang w:val="ro-RO"/>
        </w:rPr>
        <w:t>cu restituirea documentelor și informațiilor anexate la cererea de autorizare</w:t>
      </w:r>
      <w:r w:rsidR="008738DF" w:rsidRPr="003F319F">
        <w:rPr>
          <w:rFonts w:ascii="PermianSerifTypeface" w:hAnsi="PermianSerifTypeface"/>
          <w:lang w:val="ro-RO"/>
        </w:rPr>
        <w:t>.</w:t>
      </w:r>
    </w:p>
    <w:p w14:paraId="03D9C593" w14:textId="5F19FD61" w:rsidR="003D76C6" w:rsidRPr="003F319F" w:rsidRDefault="00477A94" w:rsidP="0038775D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t>BNM</w:t>
      </w:r>
      <w:r w:rsidR="00B63C79" w:rsidRPr="003F319F">
        <w:rPr>
          <w:rFonts w:ascii="PermianSerifTypeface" w:hAnsi="PermianSerifTypeface"/>
          <w:lang w:val="ro-RO"/>
        </w:rPr>
        <w:t xml:space="preserve"> </w:t>
      </w:r>
      <w:r w:rsidR="00C36633" w:rsidRPr="003F319F">
        <w:rPr>
          <w:rFonts w:ascii="PermianSerifTypeface" w:hAnsi="PermianSerifTypeface"/>
          <w:lang w:val="ro-RO"/>
        </w:rPr>
        <w:t>emite autorizația</w:t>
      </w:r>
      <w:r w:rsidR="003D76C6" w:rsidRPr="003F319F">
        <w:rPr>
          <w:rFonts w:ascii="PermianSerifTypeface" w:hAnsi="PermianSerifTypeface"/>
          <w:lang w:val="ro-RO"/>
        </w:rPr>
        <w:t xml:space="preserve"> de stabilire a conexiuni</w:t>
      </w:r>
      <w:r w:rsidR="00C36633" w:rsidRPr="003F319F">
        <w:rPr>
          <w:rFonts w:ascii="PermianSerifTypeface" w:hAnsi="PermianSerifTypeface"/>
          <w:lang w:val="ro-RO"/>
        </w:rPr>
        <w:t>i interoperabile</w:t>
      </w:r>
      <w:r w:rsidR="003D76C6" w:rsidRPr="003F319F">
        <w:rPr>
          <w:rFonts w:ascii="PermianSerifTypeface" w:hAnsi="PermianSerifTypeface"/>
          <w:lang w:val="ro-RO"/>
        </w:rPr>
        <w:t xml:space="preserve"> </w:t>
      </w:r>
      <w:r w:rsidR="00E67E07" w:rsidRPr="003F319F">
        <w:rPr>
          <w:rFonts w:ascii="PermianSerifTypeface" w:hAnsi="PermianSerifTypeface"/>
          <w:lang w:val="ro-RO"/>
        </w:rPr>
        <w:t xml:space="preserve">între depozitarii centrali </w:t>
      </w:r>
      <w:r w:rsidR="003D76C6" w:rsidRPr="003F319F">
        <w:rPr>
          <w:rFonts w:ascii="PermianSerifTypeface" w:hAnsi="PermianSerifTypeface"/>
          <w:lang w:val="ro-RO"/>
        </w:rPr>
        <w:t>dacă, în urma examinării</w:t>
      </w:r>
      <w:r w:rsidR="00361E2A" w:rsidRPr="003F319F">
        <w:rPr>
          <w:rFonts w:ascii="PermianSerifTypeface" w:hAnsi="PermianSerifTypeface"/>
          <w:lang w:val="ro-RO"/>
        </w:rPr>
        <w:t xml:space="preserve"> conținutului</w:t>
      </w:r>
      <w:r w:rsidR="003D76C6" w:rsidRPr="003F319F">
        <w:rPr>
          <w:rFonts w:ascii="PermianSerifTypeface" w:hAnsi="PermianSerifTypeface"/>
          <w:lang w:val="ro-RO"/>
        </w:rPr>
        <w:t xml:space="preserve"> </w:t>
      </w:r>
      <w:r w:rsidR="00A5098C" w:rsidRPr="003F319F">
        <w:rPr>
          <w:rFonts w:ascii="PermianSerifTypeface" w:hAnsi="PermianSerifTypeface"/>
          <w:lang w:val="ro-RO"/>
        </w:rPr>
        <w:t>cererii</w:t>
      </w:r>
      <w:r w:rsidR="004B2A78" w:rsidRPr="003F319F">
        <w:rPr>
          <w:rFonts w:ascii="PermianSerifTypeface" w:hAnsi="PermianSerifTypeface"/>
          <w:lang w:val="ro-RO"/>
        </w:rPr>
        <w:t xml:space="preserve">, a </w:t>
      </w:r>
      <w:r w:rsidR="00A5098C" w:rsidRPr="003F319F">
        <w:rPr>
          <w:rFonts w:ascii="PermianSerifTypeface" w:hAnsi="PermianSerifTypeface"/>
          <w:lang w:val="ro-RO"/>
        </w:rPr>
        <w:t xml:space="preserve">documentelor </w:t>
      </w:r>
      <w:r w:rsidR="004B2A78" w:rsidRPr="003F319F">
        <w:rPr>
          <w:rFonts w:ascii="PermianSerifTypeface" w:hAnsi="PermianSerifTypeface"/>
          <w:lang w:val="ro-RO"/>
        </w:rPr>
        <w:t xml:space="preserve">și informațiilor </w:t>
      </w:r>
      <w:r w:rsidR="00A5098C" w:rsidRPr="003F319F">
        <w:rPr>
          <w:rFonts w:ascii="PermianSerifTypeface" w:hAnsi="PermianSerifTypeface"/>
          <w:lang w:val="ro-RO"/>
        </w:rPr>
        <w:t>prezentate</w:t>
      </w:r>
      <w:r w:rsidR="00BF15A3" w:rsidRPr="003F319F">
        <w:rPr>
          <w:rFonts w:ascii="PermianSerifTypeface" w:hAnsi="PermianSerifTypeface"/>
          <w:lang w:val="ro-RO"/>
        </w:rPr>
        <w:t xml:space="preserve"> conform </w:t>
      </w:r>
      <w:r w:rsidR="00645757" w:rsidRPr="003F319F">
        <w:rPr>
          <w:rFonts w:ascii="PermianSerifTypeface" w:hAnsi="PermianSerifTypeface"/>
          <w:lang w:val="ro-RO"/>
        </w:rPr>
        <w:t xml:space="preserve">pct. </w:t>
      </w:r>
      <w:r w:rsidR="00BF15A3" w:rsidRPr="003F319F">
        <w:rPr>
          <w:rFonts w:ascii="PermianSerifTypeface" w:hAnsi="PermianSerifTypeface"/>
          <w:lang w:val="ro-RO"/>
        </w:rPr>
        <w:t>6-8</w:t>
      </w:r>
      <w:r w:rsidR="00A5098C" w:rsidRPr="003F319F">
        <w:rPr>
          <w:rFonts w:ascii="PermianSerifTypeface" w:hAnsi="PermianSerifTypeface"/>
          <w:lang w:val="ro-RO"/>
        </w:rPr>
        <w:t xml:space="preserve">, se constată că sunt întrunite următoarele condiții: </w:t>
      </w:r>
    </w:p>
    <w:bookmarkEnd w:id="3"/>
    <w:p w14:paraId="547D4C07" w14:textId="17CF11C3" w:rsidR="00A5098C" w:rsidRPr="003F319F" w:rsidRDefault="00E67E07" w:rsidP="0038775D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t>c</w:t>
      </w:r>
      <w:r w:rsidR="008A7F40" w:rsidRPr="003F319F">
        <w:rPr>
          <w:rFonts w:ascii="PermianSerifTypeface" w:hAnsi="PermianSerifTypeface"/>
          <w:lang w:val="ro-RO"/>
        </w:rPr>
        <w:t>onexiunea interoperabilă îndeplineşte cerinţele prevăzute la art. 41 alin.(1)</w:t>
      </w:r>
      <w:r w:rsidR="00B60379" w:rsidRPr="003F319F">
        <w:rPr>
          <w:rFonts w:ascii="PermianSerifTypeface" w:hAnsi="PermianSerifTypeface"/>
          <w:lang w:val="ro-RO"/>
        </w:rPr>
        <w:t>, (3), (6)</w:t>
      </w:r>
      <w:r w:rsidR="008A7F40" w:rsidRPr="003F319F">
        <w:rPr>
          <w:rFonts w:ascii="PermianSerifTypeface" w:hAnsi="PermianSerifTypeface"/>
          <w:lang w:val="ro-RO"/>
        </w:rPr>
        <w:t>–(8) din Legea nr. 234/2016</w:t>
      </w:r>
      <w:r w:rsidR="00CA7E26" w:rsidRPr="003F319F">
        <w:rPr>
          <w:rFonts w:ascii="PermianSerifTypeface" w:hAnsi="PermianSerifTypeface"/>
          <w:lang w:val="ro-RO"/>
        </w:rPr>
        <w:t>;</w:t>
      </w:r>
    </w:p>
    <w:p w14:paraId="49F72DCC" w14:textId="7DE9272D" w:rsidR="009D1F83" w:rsidRPr="003F319F" w:rsidRDefault="00E67E07" w:rsidP="0038775D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lastRenderedPageBreak/>
        <w:t>c</w:t>
      </w:r>
      <w:r w:rsidR="008A7F40" w:rsidRPr="003F319F">
        <w:rPr>
          <w:rFonts w:ascii="PermianSerifTypeface" w:hAnsi="PermianSerifTypeface"/>
          <w:lang w:val="ro-RO"/>
        </w:rPr>
        <w:t xml:space="preserve">onexiunea interoperabilă între depozitarii centrali </w:t>
      </w:r>
      <w:r w:rsidR="00425494" w:rsidRPr="003F319F">
        <w:rPr>
          <w:rFonts w:ascii="PermianSerifTypeface" w:hAnsi="PermianSerifTypeface"/>
          <w:lang w:val="ro-RO"/>
        </w:rPr>
        <w:t>este</w:t>
      </w:r>
      <w:r w:rsidR="008A7F40" w:rsidRPr="003F319F">
        <w:rPr>
          <w:rFonts w:ascii="PermianSerifTypeface" w:hAnsi="PermianSerifTypeface"/>
          <w:lang w:val="ro-RO"/>
        </w:rPr>
        <w:t xml:space="preserve"> conformă cerințelor pct. 99-105 din Regulamentul nr. 289/2024;</w:t>
      </w:r>
    </w:p>
    <w:p w14:paraId="3E24CFC1" w14:textId="7490D22B" w:rsidR="008A7F40" w:rsidRPr="003F319F" w:rsidRDefault="00E67E07" w:rsidP="0038775D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t>c</w:t>
      </w:r>
      <w:r w:rsidR="008A7F40" w:rsidRPr="003F319F">
        <w:rPr>
          <w:rFonts w:ascii="PermianSerifTypeface" w:hAnsi="PermianSerifTypeface"/>
          <w:lang w:val="ro-RO"/>
        </w:rPr>
        <w:t>onexiunea interoperabilă între depozitarii centrali nu ar pune în pericol funcţionarea armonioasă şi ordonată a pieţelor financiare sau nu ar da naştere unui risc sistemic, astfel înc</w:t>
      </w:r>
      <w:r w:rsidR="00656616" w:rsidRPr="003F319F">
        <w:rPr>
          <w:rFonts w:ascii="PermianSerifTypeface" w:hAnsi="PermianSerifTypeface"/>
          <w:lang w:val="ro-RO"/>
        </w:rPr>
        <w:t>â</w:t>
      </w:r>
      <w:r w:rsidR="008A7F40" w:rsidRPr="003F319F">
        <w:rPr>
          <w:rFonts w:ascii="PermianSerifTypeface" w:hAnsi="PermianSerifTypeface"/>
          <w:lang w:val="ro-RO"/>
        </w:rPr>
        <w:t>t:</w:t>
      </w:r>
    </w:p>
    <w:p w14:paraId="65DA8826" w14:textId="25BB4CA0" w:rsidR="006666D6" w:rsidRPr="003F319F" w:rsidRDefault="008A7F40" w:rsidP="0038775D">
      <w:pPr>
        <w:pStyle w:val="ListParagraph"/>
        <w:numPr>
          <w:ilvl w:val="2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t xml:space="preserve"> </w:t>
      </w:r>
      <w:r w:rsidR="001818F6" w:rsidRPr="003F319F">
        <w:rPr>
          <w:rFonts w:ascii="PermianSerifTypeface" w:hAnsi="PermianSerifTypeface"/>
          <w:lang w:val="ro-RO"/>
        </w:rPr>
        <w:t xml:space="preserve">depozitarul central cu care DCU urmează </w:t>
      </w:r>
      <w:r w:rsidR="00945FF2" w:rsidRPr="003F319F">
        <w:rPr>
          <w:rFonts w:ascii="PermianSerifTypeface" w:hAnsi="PermianSerifTypeface"/>
          <w:lang w:val="ro-RO"/>
        </w:rPr>
        <w:t>să</w:t>
      </w:r>
      <w:r w:rsidR="001818F6" w:rsidRPr="003F319F">
        <w:rPr>
          <w:rFonts w:ascii="PermianSerifTypeface" w:hAnsi="PermianSerifTypeface"/>
          <w:lang w:val="ro-RO"/>
        </w:rPr>
        <w:t xml:space="preserve"> stabili</w:t>
      </w:r>
      <w:r w:rsidR="00945FF2" w:rsidRPr="003F319F">
        <w:rPr>
          <w:rFonts w:ascii="PermianSerifTypeface" w:hAnsi="PermianSerifTypeface"/>
          <w:lang w:val="ro-RO"/>
        </w:rPr>
        <w:t>lească</w:t>
      </w:r>
      <w:r w:rsidR="001818F6" w:rsidRPr="003F319F">
        <w:rPr>
          <w:rFonts w:ascii="PermianSerifTypeface" w:hAnsi="PermianSerifTypeface"/>
          <w:lang w:val="ro-RO"/>
        </w:rPr>
        <w:t xml:space="preserve"> o conexiune interoperabilă este reglementat și supravegheat de o autoritate competentă din țara de origine</w:t>
      </w:r>
      <w:r w:rsidR="006666D6" w:rsidRPr="003F319F">
        <w:rPr>
          <w:rFonts w:ascii="PermianSerifTypeface" w:hAnsi="PermianSerifTypeface"/>
          <w:lang w:val="ro-RO"/>
        </w:rPr>
        <w:t>;</w:t>
      </w:r>
    </w:p>
    <w:p w14:paraId="0A6C6AEF" w14:textId="3A6BA3DA" w:rsidR="001818F6" w:rsidRPr="003F319F" w:rsidRDefault="00945FF2" w:rsidP="0038775D">
      <w:pPr>
        <w:pStyle w:val="ListParagraph"/>
        <w:numPr>
          <w:ilvl w:val="2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t>s</w:t>
      </w:r>
      <w:r w:rsidR="001818F6" w:rsidRPr="003F319F">
        <w:rPr>
          <w:rFonts w:ascii="PermianSerifTypeface" w:hAnsi="PermianSerifTypeface"/>
          <w:lang w:val="ro-RO"/>
        </w:rPr>
        <w:t>tabilirea conexiunii respective nu împiedică exercitarea efectivă a atribuţiei de supraveghere și monitorizare a DCU</w:t>
      </w:r>
      <w:r w:rsidR="00BB503F" w:rsidRPr="003F319F">
        <w:rPr>
          <w:rFonts w:ascii="PermianSerifTypeface" w:hAnsi="PermianSerifTypeface"/>
          <w:lang w:val="ro-RO"/>
        </w:rPr>
        <w:t xml:space="preserve"> </w:t>
      </w:r>
      <w:r w:rsidR="001818F6" w:rsidRPr="003F319F">
        <w:rPr>
          <w:rFonts w:ascii="PermianSerifTypeface" w:hAnsi="PermianSerifTypeface"/>
          <w:lang w:val="ro-RO"/>
        </w:rPr>
        <w:t>de către BNM;</w:t>
      </w:r>
    </w:p>
    <w:p w14:paraId="1063B6AB" w14:textId="017EEBC0" w:rsidR="001818F6" w:rsidRPr="003F319F" w:rsidRDefault="00945FF2" w:rsidP="0038775D">
      <w:pPr>
        <w:pStyle w:val="ListParagraph"/>
        <w:numPr>
          <w:ilvl w:val="2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t>m</w:t>
      </w:r>
      <w:r w:rsidR="001818F6" w:rsidRPr="003F319F">
        <w:rPr>
          <w:rFonts w:ascii="PermianSerifTypeface" w:hAnsi="PermianSerifTypeface"/>
          <w:lang w:val="ro-RO"/>
        </w:rPr>
        <w:t>ecanismele și procedurile interne ale DCU sunt adecvate, suficiente pentru identificarea, evaluarea, monitorizarea și gestionarea riscurilor la care este sau ar putea fi expus. În acest scop, BNM verifică</w:t>
      </w:r>
      <w:r w:rsidR="00656616" w:rsidRPr="003F319F">
        <w:rPr>
          <w:rFonts w:ascii="PermianSerifTypeface" w:hAnsi="PermianSerifTypeface"/>
          <w:lang w:val="ro-RO"/>
        </w:rPr>
        <w:t>,</w:t>
      </w:r>
      <w:r w:rsidR="001818F6" w:rsidRPr="003F319F">
        <w:rPr>
          <w:rFonts w:ascii="PermianSerifTypeface" w:hAnsi="PermianSerifTypeface"/>
          <w:lang w:val="ro-RO"/>
        </w:rPr>
        <w:t xml:space="preserve"> ținând cont de cele mai bune practici internaționale în domeniu</w:t>
      </w:r>
      <w:r w:rsidR="00656616" w:rsidRPr="003F319F">
        <w:rPr>
          <w:rFonts w:ascii="PermianSerifTypeface" w:hAnsi="PermianSerifTypeface"/>
          <w:lang w:val="ro-RO"/>
        </w:rPr>
        <w:t>,</w:t>
      </w:r>
      <w:r w:rsidR="001818F6" w:rsidRPr="003F319F">
        <w:rPr>
          <w:rFonts w:ascii="PermianSerifTypeface" w:hAnsi="PermianSerifTypeface"/>
          <w:lang w:val="ro-RO"/>
        </w:rPr>
        <w:t xml:space="preserve"> dacă riscurile sunt identificate, evaluate, monitorizate și gestionate corespunzător și proporțional</w:t>
      </w:r>
      <w:r w:rsidR="00F22A85" w:rsidRPr="003F319F">
        <w:rPr>
          <w:rFonts w:ascii="PermianSerifTypeface" w:hAnsi="PermianSerifTypeface"/>
          <w:lang w:val="ro-RO"/>
        </w:rPr>
        <w:t>;</w:t>
      </w:r>
    </w:p>
    <w:p w14:paraId="16AEA6A5" w14:textId="72DBC051" w:rsidR="00BE538C" w:rsidRPr="003F319F" w:rsidRDefault="00834EAD" w:rsidP="0038775D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t>i</w:t>
      </w:r>
      <w:r w:rsidR="007845D5" w:rsidRPr="003F319F">
        <w:rPr>
          <w:rFonts w:ascii="PermianSerifTypeface" w:hAnsi="PermianSerifTypeface"/>
          <w:lang w:val="ro-RO"/>
        </w:rPr>
        <w:t xml:space="preserve">nformațiile, documentele și procedurile prezentate </w:t>
      </w:r>
      <w:r w:rsidR="00CA7E26" w:rsidRPr="003F319F">
        <w:rPr>
          <w:rFonts w:ascii="PermianSerifTypeface" w:hAnsi="PermianSerifTypeface"/>
          <w:lang w:val="ro-RO"/>
        </w:rPr>
        <w:t xml:space="preserve">nu sunt contradictorii și/sau </w:t>
      </w:r>
      <w:r w:rsidR="00F40662" w:rsidRPr="003F319F">
        <w:rPr>
          <w:rFonts w:ascii="PermianSerifTypeface" w:hAnsi="PermianSerifTypeface"/>
          <w:lang w:val="ro-RO"/>
        </w:rPr>
        <w:t>neveri</w:t>
      </w:r>
      <w:r w:rsidR="00273396" w:rsidRPr="003F319F">
        <w:rPr>
          <w:rFonts w:ascii="PermianSerifTypeface" w:hAnsi="PermianSerifTypeface"/>
          <w:lang w:val="ro-RO"/>
        </w:rPr>
        <w:t>d</w:t>
      </w:r>
      <w:r w:rsidR="00F40662" w:rsidRPr="003F319F">
        <w:rPr>
          <w:rFonts w:ascii="PermianSerifTypeface" w:hAnsi="PermianSerifTypeface"/>
          <w:lang w:val="ro-RO"/>
        </w:rPr>
        <w:t>ice</w:t>
      </w:r>
      <w:r w:rsidR="00370042" w:rsidRPr="003F319F">
        <w:rPr>
          <w:rFonts w:ascii="PermianSerifTypeface" w:hAnsi="PermianSerifTypeface"/>
          <w:lang w:val="ro-RO"/>
        </w:rPr>
        <w:t>.</w:t>
      </w:r>
    </w:p>
    <w:p w14:paraId="7C6A1B9B" w14:textId="2649D4BA" w:rsidR="00611A98" w:rsidRPr="003F319F" w:rsidRDefault="00611A98" w:rsidP="0038775D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t>DCU trebuie să transmită, la sol</w:t>
      </w:r>
      <w:r w:rsidR="00233FAD" w:rsidRPr="003F319F">
        <w:rPr>
          <w:rFonts w:ascii="PermianSerifTypeface" w:hAnsi="PermianSerifTypeface"/>
          <w:lang w:val="ro-RO"/>
        </w:rPr>
        <w:t>i</w:t>
      </w:r>
      <w:r w:rsidRPr="003F319F">
        <w:rPr>
          <w:rFonts w:ascii="PermianSerifTypeface" w:hAnsi="PermianSerifTypeface"/>
          <w:lang w:val="ro-RO"/>
        </w:rPr>
        <w:t xml:space="preserve">citarea BNM, orice alte informații, date, documente și declarații necesare în vederea evaluării </w:t>
      </w:r>
      <w:r w:rsidR="001700AC" w:rsidRPr="003F319F">
        <w:rPr>
          <w:rFonts w:ascii="PermianSerifTypeface" w:hAnsi="PermianSerifTypeface"/>
          <w:lang w:val="ro-RO"/>
        </w:rPr>
        <w:t xml:space="preserve">conformității </w:t>
      </w:r>
      <w:r w:rsidRPr="003F319F">
        <w:rPr>
          <w:rFonts w:ascii="PermianSerifTypeface" w:hAnsi="PermianSerifTypeface"/>
          <w:lang w:val="ro-RO"/>
        </w:rPr>
        <w:t>conexiunii preconizate cu cerințe</w:t>
      </w:r>
      <w:r w:rsidR="009439FB" w:rsidRPr="003F319F">
        <w:rPr>
          <w:rFonts w:ascii="PermianSerifTypeface" w:hAnsi="PermianSerifTypeface"/>
          <w:lang w:val="ro-RO"/>
        </w:rPr>
        <w:t>le</w:t>
      </w:r>
      <w:r w:rsidRPr="003F319F">
        <w:rPr>
          <w:rFonts w:ascii="PermianSerifTypeface" w:hAnsi="PermianSerifTypeface"/>
          <w:lang w:val="ro-RO"/>
        </w:rPr>
        <w:t xml:space="preserve"> prevăzute la </w:t>
      </w:r>
      <w:r w:rsidR="00834EAD" w:rsidRPr="003F319F">
        <w:rPr>
          <w:rFonts w:ascii="PermianSerifTypeface" w:hAnsi="PermianSerifTypeface"/>
          <w:lang w:val="ro-RO"/>
        </w:rPr>
        <w:t>pct.</w:t>
      </w:r>
      <w:r w:rsidR="002D191A" w:rsidRPr="003F319F">
        <w:rPr>
          <w:rFonts w:ascii="PermianSerifTypeface" w:hAnsi="PermianSerifTypeface"/>
          <w:lang w:val="ro-RO"/>
        </w:rPr>
        <w:t>9</w:t>
      </w:r>
      <w:r w:rsidRPr="003F319F">
        <w:rPr>
          <w:rFonts w:ascii="PermianSerifTypeface" w:hAnsi="PermianSerifTypeface"/>
          <w:lang w:val="ro-RO"/>
        </w:rPr>
        <w:t xml:space="preserve">. </w:t>
      </w:r>
    </w:p>
    <w:p w14:paraId="70879999" w14:textId="3F756069" w:rsidR="008466BD" w:rsidRPr="003F319F" w:rsidRDefault="00940907" w:rsidP="0038775D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 w:eastAsia="ru-RU"/>
        </w:rPr>
      </w:pPr>
      <w:r w:rsidRPr="003F319F">
        <w:rPr>
          <w:rFonts w:ascii="PermianSerifTypeface" w:hAnsi="PermianSerifTypeface"/>
          <w:lang w:val="ro-RO" w:eastAsia="ru-RU"/>
        </w:rPr>
        <w:t>În s</w:t>
      </w:r>
      <w:r w:rsidR="0091238C" w:rsidRPr="003F319F">
        <w:rPr>
          <w:rFonts w:ascii="PermianSerifTypeface" w:hAnsi="PermianSerifTypeface"/>
          <w:lang w:val="ro-RO" w:eastAsia="ru-RU"/>
        </w:rPr>
        <w:t>olicitările de documente și informații</w:t>
      </w:r>
      <w:r w:rsidR="00AF6352" w:rsidRPr="003F319F">
        <w:rPr>
          <w:rFonts w:ascii="PermianSerifTypeface" w:hAnsi="PermianSerifTypeface"/>
          <w:lang w:val="ro-RO" w:eastAsia="ru-RU"/>
        </w:rPr>
        <w:t xml:space="preserve"> </w:t>
      </w:r>
      <w:r w:rsidR="00CA7E26" w:rsidRPr="003F319F">
        <w:rPr>
          <w:rFonts w:ascii="PermianSerifTypeface" w:hAnsi="PermianSerifTypeface"/>
          <w:lang w:val="ro-RO" w:eastAsia="ru-RU"/>
        </w:rPr>
        <w:t xml:space="preserve">suplimentare </w:t>
      </w:r>
      <w:r w:rsidR="00AF6352" w:rsidRPr="003F319F">
        <w:rPr>
          <w:rFonts w:ascii="PermianSerifTypeface" w:hAnsi="PermianSerifTypeface"/>
          <w:lang w:val="ro-RO" w:eastAsia="ru-RU"/>
        </w:rPr>
        <w:t>adresate DCU</w:t>
      </w:r>
      <w:r w:rsidR="0091238C" w:rsidRPr="003F319F">
        <w:rPr>
          <w:rFonts w:ascii="PermianSerifTypeface" w:hAnsi="PermianSerifTypeface"/>
          <w:lang w:val="ro-RO" w:eastAsia="ru-RU"/>
        </w:rPr>
        <w:t xml:space="preserve"> în temeiul </w:t>
      </w:r>
      <w:r w:rsidR="00834EAD" w:rsidRPr="003F319F">
        <w:rPr>
          <w:rFonts w:ascii="PermianSerifTypeface" w:hAnsi="PermianSerifTypeface"/>
          <w:lang w:val="ro-RO" w:eastAsia="ru-RU"/>
        </w:rPr>
        <w:t>pct.</w:t>
      </w:r>
      <w:r w:rsidR="00CA7E26" w:rsidRPr="003F319F">
        <w:rPr>
          <w:rFonts w:ascii="PermianSerifTypeface" w:hAnsi="PermianSerifTypeface"/>
          <w:lang w:val="ro-RO" w:eastAsia="ru-RU"/>
        </w:rPr>
        <w:t>1</w:t>
      </w:r>
      <w:r w:rsidR="000839F7" w:rsidRPr="003F319F">
        <w:rPr>
          <w:rFonts w:ascii="PermianSerifTypeface" w:hAnsi="PermianSerifTypeface"/>
          <w:lang w:val="ro-RO" w:eastAsia="ru-RU"/>
        </w:rPr>
        <w:t>0</w:t>
      </w:r>
      <w:r w:rsidR="00CA7E26" w:rsidRPr="003F319F">
        <w:rPr>
          <w:rFonts w:ascii="PermianSerifTypeface" w:hAnsi="PermianSerifTypeface"/>
          <w:lang w:val="ro-RO" w:eastAsia="ru-RU"/>
        </w:rPr>
        <w:t xml:space="preserve"> </w:t>
      </w:r>
      <w:r w:rsidRPr="003F319F">
        <w:rPr>
          <w:rFonts w:ascii="PermianSerifTypeface" w:hAnsi="PermianSerifTypeface"/>
          <w:lang w:val="ro-RO" w:eastAsia="ru-RU"/>
        </w:rPr>
        <w:t xml:space="preserve">se </w:t>
      </w:r>
      <w:r w:rsidR="0091238C" w:rsidRPr="003F319F">
        <w:rPr>
          <w:rFonts w:ascii="PermianSerifTypeface" w:hAnsi="PermianSerifTypeface"/>
          <w:lang w:val="ro-RO" w:eastAsia="ru-RU"/>
        </w:rPr>
        <w:t>stabile</w:t>
      </w:r>
      <w:r w:rsidRPr="003F319F">
        <w:rPr>
          <w:rFonts w:ascii="PermianSerifTypeface" w:hAnsi="PermianSerifTypeface"/>
          <w:lang w:val="ro-RO" w:eastAsia="ru-RU"/>
        </w:rPr>
        <w:t>ște</w:t>
      </w:r>
      <w:r w:rsidR="0091238C" w:rsidRPr="003F319F">
        <w:rPr>
          <w:rFonts w:ascii="PermianSerifTypeface" w:hAnsi="PermianSerifTypeface"/>
          <w:lang w:val="ro-RO" w:eastAsia="ru-RU"/>
        </w:rPr>
        <w:t xml:space="preserve"> un termen rezonabil pentru prezentarea acestora </w:t>
      </w:r>
      <w:r w:rsidR="00AF6352" w:rsidRPr="003F319F">
        <w:rPr>
          <w:rFonts w:ascii="PermianSerifTypeface" w:hAnsi="PermianSerifTypeface"/>
          <w:lang w:val="ro-RO" w:eastAsia="ru-RU"/>
        </w:rPr>
        <w:t>și</w:t>
      </w:r>
      <w:r w:rsidRPr="003F319F">
        <w:rPr>
          <w:rFonts w:ascii="PermianSerifTypeface" w:hAnsi="PermianSerifTypeface"/>
          <w:lang w:val="ro-RO" w:eastAsia="ru-RU"/>
        </w:rPr>
        <w:t xml:space="preserve"> aceste</w:t>
      </w:r>
      <w:r w:rsidR="00656616" w:rsidRPr="003F319F">
        <w:rPr>
          <w:rFonts w:ascii="PermianSerifTypeface" w:hAnsi="PermianSerifTypeface"/>
          <w:lang w:val="ro-RO" w:eastAsia="ru-RU"/>
        </w:rPr>
        <w:t xml:space="preserve"> solicitări </w:t>
      </w:r>
      <w:r w:rsidR="00AF6352" w:rsidRPr="003F319F">
        <w:rPr>
          <w:rFonts w:ascii="PermianSerifTypeface" w:hAnsi="PermianSerifTypeface"/>
          <w:lang w:val="ro-RO" w:eastAsia="ru-RU"/>
        </w:rPr>
        <w:t>au</w:t>
      </w:r>
      <w:r w:rsidR="0091238C" w:rsidRPr="003F319F">
        <w:rPr>
          <w:rFonts w:ascii="PermianSerifTypeface" w:hAnsi="PermianSerifTypeface"/>
          <w:lang w:val="ro-RO" w:eastAsia="ru-RU"/>
        </w:rPr>
        <w:t xml:space="preserve"> drept efect suspendarea curgerii termenului de examinare</w:t>
      </w:r>
      <w:r w:rsidR="00F31A04" w:rsidRPr="003F319F">
        <w:rPr>
          <w:rFonts w:ascii="PermianSerifTypeface" w:hAnsi="PermianSerifTypeface"/>
          <w:lang w:val="ro-RO" w:eastAsia="ru-RU"/>
        </w:rPr>
        <w:t xml:space="preserve"> a cererii</w:t>
      </w:r>
      <w:r w:rsidR="009E01F0" w:rsidRPr="003F319F">
        <w:rPr>
          <w:rFonts w:ascii="PermianSerifTypeface" w:hAnsi="PermianSerifTypeface"/>
          <w:lang w:val="ro-RO" w:eastAsia="ru-RU"/>
        </w:rPr>
        <w:t xml:space="preserve"> stabilit la </w:t>
      </w:r>
      <w:r w:rsidR="00834EAD" w:rsidRPr="003F319F">
        <w:rPr>
          <w:rFonts w:ascii="PermianSerifTypeface" w:hAnsi="PermianSerifTypeface"/>
          <w:lang w:val="ro-RO" w:eastAsia="ru-RU"/>
        </w:rPr>
        <w:t>pct.</w:t>
      </w:r>
      <w:r w:rsidR="00132EF8" w:rsidRPr="003F319F">
        <w:rPr>
          <w:rFonts w:ascii="PermianSerifTypeface" w:hAnsi="PermianSerifTypeface"/>
          <w:lang w:val="ro-RO" w:eastAsia="ru-RU"/>
        </w:rPr>
        <w:t>1</w:t>
      </w:r>
      <w:r w:rsidR="000839F7" w:rsidRPr="003F319F">
        <w:rPr>
          <w:rFonts w:ascii="PermianSerifTypeface" w:hAnsi="PermianSerifTypeface"/>
          <w:lang w:val="ro-RO" w:eastAsia="ru-RU"/>
        </w:rPr>
        <w:t>2</w:t>
      </w:r>
      <w:r w:rsidR="00165A6E" w:rsidRPr="003F319F">
        <w:rPr>
          <w:rFonts w:ascii="PermianSerifTypeface" w:hAnsi="PermianSerifTypeface"/>
          <w:lang w:val="ro-RO" w:eastAsia="ru-RU"/>
        </w:rPr>
        <w:t>.</w:t>
      </w:r>
      <w:r w:rsidR="0091238C" w:rsidRPr="003F319F">
        <w:rPr>
          <w:rFonts w:ascii="PermianSerifTypeface" w:hAnsi="PermianSerifTypeface"/>
          <w:lang w:val="ro-RO" w:eastAsia="ru-RU"/>
        </w:rPr>
        <w:t xml:space="preserve"> </w:t>
      </w:r>
    </w:p>
    <w:p w14:paraId="2DA71BF2" w14:textId="77777777" w:rsidR="00A13F7C" w:rsidRPr="003F319F" w:rsidRDefault="00A13F7C" w:rsidP="0038775D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t>În termen de 3 luni de la data depunerii cererii de autorizare complete, BNM trasmite DCU, în scris, o decizie motivată privind acordarea sau refuzul emiterii autorizației.</w:t>
      </w:r>
    </w:p>
    <w:p w14:paraId="1DD86EBB" w14:textId="33430C6B" w:rsidR="00BE6DB5" w:rsidRPr="003F319F" w:rsidRDefault="00A13F7C" w:rsidP="0038775D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t xml:space="preserve"> </w:t>
      </w:r>
      <w:r w:rsidR="00D055EF" w:rsidRPr="003F319F">
        <w:rPr>
          <w:rFonts w:ascii="PermianSerifTypeface" w:hAnsi="PermianSerifTypeface"/>
          <w:lang w:val="ro-RO"/>
        </w:rPr>
        <w:t xml:space="preserve">În cazul în care se constată că nu se întrunesc condițiile de </w:t>
      </w:r>
      <w:r w:rsidR="00821C56" w:rsidRPr="003F319F">
        <w:rPr>
          <w:rFonts w:ascii="PermianSerifTypeface" w:hAnsi="PermianSerifTypeface"/>
          <w:lang w:val="ro-RO"/>
        </w:rPr>
        <w:t xml:space="preserve">emitere </w:t>
      </w:r>
      <w:r w:rsidR="00D055EF" w:rsidRPr="003F319F">
        <w:rPr>
          <w:rFonts w:ascii="PermianSerifTypeface" w:hAnsi="PermianSerifTypeface"/>
          <w:lang w:val="ro-RO"/>
        </w:rPr>
        <w:t xml:space="preserve">a </w:t>
      </w:r>
      <w:r w:rsidR="00821C56" w:rsidRPr="003F319F">
        <w:rPr>
          <w:rFonts w:ascii="PermianSerifTypeface" w:hAnsi="PermianSerifTypeface"/>
          <w:lang w:val="ro-RO"/>
        </w:rPr>
        <w:t xml:space="preserve">autorizației </w:t>
      </w:r>
      <w:r w:rsidR="00D055EF" w:rsidRPr="003F319F">
        <w:rPr>
          <w:rFonts w:ascii="PermianSerifTypeface" w:hAnsi="PermianSerifTypeface"/>
          <w:lang w:val="ro-RO"/>
        </w:rPr>
        <w:t xml:space="preserve">stabilite la </w:t>
      </w:r>
      <w:r w:rsidR="00834EAD" w:rsidRPr="003F319F">
        <w:rPr>
          <w:rFonts w:ascii="PermianSerifTypeface" w:hAnsi="PermianSerifTypeface"/>
          <w:lang w:val="ro-RO"/>
        </w:rPr>
        <w:t>pct.</w:t>
      </w:r>
      <w:r w:rsidR="00C53EA1" w:rsidRPr="003F319F">
        <w:rPr>
          <w:rFonts w:ascii="PermianSerifTypeface" w:hAnsi="PermianSerifTypeface"/>
          <w:lang w:val="ro-RO"/>
        </w:rPr>
        <w:t>9</w:t>
      </w:r>
      <w:r w:rsidR="00D055EF" w:rsidRPr="003F319F">
        <w:rPr>
          <w:rFonts w:ascii="PermianSerifTypeface" w:hAnsi="PermianSerifTypeface"/>
          <w:lang w:val="ro-RO"/>
        </w:rPr>
        <w:t xml:space="preserve">, BNM, asigurând respectarea prevederilor </w:t>
      </w:r>
      <w:r w:rsidR="000839F7" w:rsidRPr="003F319F">
        <w:rPr>
          <w:rFonts w:ascii="PermianSerifTypeface" w:hAnsi="PermianSerifTypeface"/>
          <w:lang w:val="ro-RO"/>
        </w:rPr>
        <w:t>art. 11 alin. (3</w:t>
      </w:r>
      <w:r w:rsidR="000839F7" w:rsidRPr="003F319F">
        <w:rPr>
          <w:rFonts w:ascii="PermianSerifTypeface" w:hAnsi="PermianSerifTypeface"/>
          <w:vertAlign w:val="superscript"/>
          <w:lang w:val="ro-RO"/>
        </w:rPr>
        <w:t>4</w:t>
      </w:r>
      <w:r w:rsidR="000839F7" w:rsidRPr="003F319F">
        <w:rPr>
          <w:rFonts w:ascii="PermianSerifTypeface" w:hAnsi="PermianSerifTypeface"/>
          <w:lang w:val="ro-RO"/>
        </w:rPr>
        <w:t>)-(3</w:t>
      </w:r>
      <w:r w:rsidR="000839F7" w:rsidRPr="003F319F">
        <w:rPr>
          <w:rFonts w:ascii="PermianSerifTypeface" w:hAnsi="PermianSerifTypeface"/>
          <w:vertAlign w:val="superscript"/>
          <w:lang w:val="ro-RO"/>
        </w:rPr>
        <w:t>7</w:t>
      </w:r>
      <w:r w:rsidR="000839F7" w:rsidRPr="003F319F">
        <w:rPr>
          <w:rFonts w:ascii="PermianSerifTypeface" w:hAnsi="PermianSerifTypeface"/>
          <w:lang w:val="ro-RO"/>
        </w:rPr>
        <w:t>) din Legea nr. 548/1995 cu privire la Banca Națională a Moldovei</w:t>
      </w:r>
      <w:r w:rsidR="002A4719" w:rsidRPr="003F319F">
        <w:rPr>
          <w:rFonts w:ascii="PermianSerifTypeface" w:hAnsi="PermianSerifTypeface"/>
          <w:lang w:val="ro-RO"/>
        </w:rPr>
        <w:t>,</w:t>
      </w:r>
      <w:r w:rsidR="00D055EF" w:rsidRPr="003F319F">
        <w:rPr>
          <w:rFonts w:ascii="PermianSerifTypeface" w:hAnsi="PermianSerifTypeface"/>
          <w:lang w:val="ro-RO"/>
        </w:rPr>
        <w:t xml:space="preserve"> refuză </w:t>
      </w:r>
      <w:r w:rsidR="00E41B74" w:rsidRPr="003F319F">
        <w:rPr>
          <w:rFonts w:ascii="PermianSerifTypeface" w:hAnsi="PermianSerifTypeface"/>
          <w:lang w:val="ro-RO"/>
        </w:rPr>
        <w:t>acordarea autorizației de stabilire a conexiunii interoperabile</w:t>
      </w:r>
      <w:r w:rsidR="00D055EF" w:rsidRPr="003F319F">
        <w:rPr>
          <w:rFonts w:ascii="PermianSerifTypeface" w:hAnsi="PermianSerifTypeface"/>
          <w:lang w:val="ro-RO"/>
        </w:rPr>
        <w:t>.</w:t>
      </w:r>
    </w:p>
    <w:p w14:paraId="6F65EC7B" w14:textId="77777777" w:rsidR="00821C56" w:rsidRPr="003F319F" w:rsidRDefault="00821C56" w:rsidP="00AA4B2F">
      <w:pPr>
        <w:pStyle w:val="ListParagraph"/>
        <w:tabs>
          <w:tab w:val="left" w:pos="851"/>
          <w:tab w:val="left" w:pos="1134"/>
        </w:tabs>
        <w:spacing w:line="276" w:lineRule="auto"/>
        <w:ind w:left="360"/>
        <w:jc w:val="center"/>
        <w:rPr>
          <w:rFonts w:ascii="PermianSerifTypeface" w:hAnsi="PermianSerifTypeface"/>
          <w:b/>
          <w:lang w:val="ro-RO"/>
        </w:rPr>
      </w:pPr>
    </w:p>
    <w:p w14:paraId="1CF5DEAB" w14:textId="31A0583D" w:rsidR="001103FD" w:rsidRPr="003F319F" w:rsidRDefault="001103FD" w:rsidP="008F0BE0">
      <w:pPr>
        <w:pStyle w:val="ListParagraph"/>
        <w:tabs>
          <w:tab w:val="left" w:pos="851"/>
          <w:tab w:val="left" w:pos="1134"/>
        </w:tabs>
        <w:ind w:left="357"/>
        <w:jc w:val="center"/>
        <w:rPr>
          <w:rFonts w:ascii="PermianSerifTypeface" w:hAnsi="PermianSerifTypeface"/>
          <w:bCs/>
          <w:i/>
          <w:iCs/>
          <w:lang w:val="ro-RO"/>
        </w:rPr>
      </w:pPr>
      <w:r w:rsidRPr="003F319F">
        <w:rPr>
          <w:rFonts w:ascii="PermianSerifTypeface" w:hAnsi="PermianSerifTypeface"/>
          <w:bCs/>
          <w:i/>
          <w:iCs/>
          <w:lang w:val="ro-RO"/>
        </w:rPr>
        <w:t>Secțiunea 2</w:t>
      </w:r>
    </w:p>
    <w:p w14:paraId="1F6C1938" w14:textId="647B870C" w:rsidR="001103FD" w:rsidRPr="003F319F" w:rsidRDefault="0038775D" w:rsidP="00AA4B2F">
      <w:pPr>
        <w:pStyle w:val="ListParagraph"/>
        <w:tabs>
          <w:tab w:val="left" w:pos="851"/>
          <w:tab w:val="left" w:pos="1134"/>
        </w:tabs>
        <w:spacing w:line="276" w:lineRule="auto"/>
        <w:ind w:left="360"/>
        <w:jc w:val="center"/>
        <w:rPr>
          <w:rFonts w:ascii="PermianSerifTypeface" w:hAnsi="PermianSerifTypeface"/>
          <w:b/>
          <w:i/>
          <w:iCs/>
          <w:lang w:val="ro-RO"/>
        </w:rPr>
      </w:pPr>
      <w:r w:rsidRPr="003F319F">
        <w:rPr>
          <w:rFonts w:ascii="PermianSerifTypeface" w:hAnsi="PermianSerifTypeface"/>
          <w:b/>
          <w:i/>
          <w:iCs/>
          <w:lang w:val="ro-RO"/>
        </w:rPr>
        <w:t>Notificarea conexiunilor standard</w:t>
      </w:r>
      <w:r w:rsidR="001103FD" w:rsidRPr="003F319F">
        <w:rPr>
          <w:rFonts w:ascii="PermianSerifTypeface" w:hAnsi="PermianSerifTypeface"/>
          <w:b/>
          <w:i/>
          <w:iCs/>
          <w:lang w:val="ro-RO"/>
        </w:rPr>
        <w:t xml:space="preserve">, </w:t>
      </w:r>
      <w:r w:rsidRPr="003F319F">
        <w:rPr>
          <w:rFonts w:ascii="PermianSerifTypeface" w:hAnsi="PermianSerifTypeface"/>
          <w:b/>
          <w:i/>
          <w:iCs/>
          <w:lang w:val="ro-RO"/>
        </w:rPr>
        <w:t>personalizate și indirecte</w:t>
      </w:r>
    </w:p>
    <w:p w14:paraId="128EE14C" w14:textId="66E5B5CB" w:rsidR="00290862" w:rsidRPr="003F319F" w:rsidRDefault="0086318A" w:rsidP="0038775D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bCs/>
          <w:lang w:val="ro-RO"/>
        </w:rPr>
      </w:pPr>
      <w:r w:rsidRPr="003F319F">
        <w:rPr>
          <w:rFonts w:ascii="PermianSerifTypeface" w:hAnsi="PermianSerifTypeface"/>
          <w:lang w:val="ro-RO"/>
        </w:rPr>
        <w:t xml:space="preserve"> </w:t>
      </w:r>
      <w:r w:rsidR="00290862" w:rsidRPr="003F319F">
        <w:rPr>
          <w:rFonts w:ascii="PermianSerifTypeface" w:hAnsi="PermianSerifTypeface"/>
          <w:lang w:val="ro-RO"/>
        </w:rPr>
        <w:t>DCU,</w:t>
      </w:r>
      <w:r w:rsidR="0074019F" w:rsidRPr="003F319F">
        <w:rPr>
          <w:rFonts w:ascii="PermianSerifTypeface" w:hAnsi="PermianSerifTypeface"/>
          <w:lang w:val="ro-RO"/>
        </w:rPr>
        <w:t xml:space="preserve"> cu cel puțin 5 zile lucrătoare</w:t>
      </w:r>
      <w:r w:rsidR="00290862" w:rsidRPr="003F319F">
        <w:rPr>
          <w:rFonts w:ascii="PermianSerifTypeface" w:hAnsi="PermianSerifTypeface"/>
          <w:lang w:val="ro-RO"/>
        </w:rPr>
        <w:t xml:space="preserve"> înainte de a stabili o conexiune standard, person</w:t>
      </w:r>
      <w:r w:rsidR="00F348D1" w:rsidRPr="003F319F">
        <w:rPr>
          <w:rFonts w:ascii="PermianSerifTypeface" w:hAnsi="PermianSerifTypeface"/>
          <w:lang w:val="ro-RO"/>
        </w:rPr>
        <w:t>a</w:t>
      </w:r>
      <w:r w:rsidR="00290862" w:rsidRPr="003F319F">
        <w:rPr>
          <w:rFonts w:ascii="PermianSerifTypeface" w:hAnsi="PermianSerifTypeface"/>
          <w:lang w:val="ro-RO"/>
        </w:rPr>
        <w:t xml:space="preserve">lizată sau indirectă cu </w:t>
      </w:r>
      <w:r w:rsidR="0003307C" w:rsidRPr="003F319F">
        <w:rPr>
          <w:rFonts w:ascii="PermianSerifTypeface" w:hAnsi="PermianSerifTypeface"/>
          <w:lang w:val="ro-RO"/>
        </w:rPr>
        <w:t xml:space="preserve">alți </w:t>
      </w:r>
      <w:r w:rsidR="00290862" w:rsidRPr="003F319F">
        <w:rPr>
          <w:rFonts w:ascii="PermianSerifTypeface" w:hAnsi="PermianSerifTypeface"/>
          <w:lang w:val="ro-RO"/>
        </w:rPr>
        <w:t xml:space="preserve">depozitari centrali, este obligat să prezinte către BNM o notificare, care corespunde cerințelor specificate la </w:t>
      </w:r>
      <w:r w:rsidR="00834EAD" w:rsidRPr="003F319F">
        <w:rPr>
          <w:rFonts w:ascii="PermianSerifTypeface" w:hAnsi="PermianSerifTypeface"/>
          <w:lang w:val="ro-RO"/>
        </w:rPr>
        <w:t>pct.</w:t>
      </w:r>
      <w:r w:rsidR="007A3A39" w:rsidRPr="003F319F">
        <w:rPr>
          <w:rFonts w:ascii="PermianSerifTypeface" w:hAnsi="PermianSerifTypeface"/>
          <w:lang w:val="ro-RO"/>
        </w:rPr>
        <w:t>1</w:t>
      </w:r>
      <w:r w:rsidR="00A753DF" w:rsidRPr="003F319F">
        <w:rPr>
          <w:rFonts w:ascii="PermianSerifTypeface" w:hAnsi="PermianSerifTypeface"/>
          <w:lang w:val="ro-RO"/>
        </w:rPr>
        <w:t>5</w:t>
      </w:r>
      <w:r w:rsidR="002259C4" w:rsidRPr="003F319F">
        <w:rPr>
          <w:rFonts w:ascii="PermianSerifTypeface" w:hAnsi="PermianSerifTypeface"/>
          <w:lang w:val="ro-RO"/>
        </w:rPr>
        <w:t>, și</w:t>
      </w:r>
      <w:r w:rsidR="000D586D" w:rsidRPr="003F319F">
        <w:rPr>
          <w:rFonts w:ascii="PermianSerifTypeface" w:hAnsi="PermianSerifTypeface"/>
          <w:lang w:val="ro-RO"/>
        </w:rPr>
        <w:t>,</w:t>
      </w:r>
      <w:r w:rsidR="002259C4" w:rsidRPr="003F319F">
        <w:rPr>
          <w:rFonts w:ascii="PermianSerifTypeface" w:hAnsi="PermianSerifTypeface"/>
          <w:lang w:val="ro-RO"/>
        </w:rPr>
        <w:t xml:space="preserve"> în termen de 3 zile lucrătoare </w:t>
      </w:r>
      <w:r w:rsidR="000D586D" w:rsidRPr="003F319F">
        <w:rPr>
          <w:rFonts w:ascii="PermianSerifTypeface" w:hAnsi="PermianSerifTypeface"/>
          <w:lang w:val="ro-RO"/>
        </w:rPr>
        <w:t xml:space="preserve">de la data prezentării notificării către BNM, </w:t>
      </w:r>
      <w:r w:rsidR="00BD698C" w:rsidRPr="003F319F">
        <w:rPr>
          <w:rFonts w:ascii="PermianSerifTypeface" w:hAnsi="PermianSerifTypeface"/>
          <w:lang w:val="ro-RO"/>
        </w:rPr>
        <w:t xml:space="preserve">să </w:t>
      </w:r>
      <w:r w:rsidR="002259C4" w:rsidRPr="003F319F">
        <w:rPr>
          <w:rFonts w:ascii="PermianSerifTypeface" w:hAnsi="PermianSerifTypeface"/>
          <w:lang w:val="ro-RO"/>
        </w:rPr>
        <w:t>inform</w:t>
      </w:r>
      <w:r w:rsidR="00BD698C" w:rsidRPr="003F319F">
        <w:rPr>
          <w:rFonts w:ascii="PermianSerifTypeface" w:hAnsi="PermianSerifTypeface"/>
          <w:lang w:val="ro-RO"/>
        </w:rPr>
        <w:t>eze</w:t>
      </w:r>
      <w:r w:rsidR="002259C4" w:rsidRPr="003F319F">
        <w:rPr>
          <w:rFonts w:ascii="PermianSerifTypeface" w:hAnsi="PermianSerifTypeface"/>
          <w:lang w:val="ro-RO"/>
        </w:rPr>
        <w:t xml:space="preserve"> CNPF despre intenția stabilirii conexiunii</w:t>
      </w:r>
      <w:r w:rsidR="00290862" w:rsidRPr="003F319F">
        <w:rPr>
          <w:rFonts w:ascii="PermianSerifTypeface" w:hAnsi="PermianSerifTypeface"/>
          <w:lang w:val="ro-RO"/>
        </w:rPr>
        <w:t>.</w:t>
      </w:r>
    </w:p>
    <w:p w14:paraId="7324660F" w14:textId="157C14F9" w:rsidR="00290862" w:rsidRPr="003F319F" w:rsidRDefault="00290862" w:rsidP="0038775D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bCs/>
          <w:lang w:val="ro-RO"/>
        </w:rPr>
      </w:pPr>
      <w:bookmarkStart w:id="4" w:name="_Hlk177484478"/>
      <w:r w:rsidRPr="003F319F">
        <w:rPr>
          <w:rFonts w:ascii="PermianSerifTypeface" w:hAnsi="PermianSerifTypeface"/>
          <w:lang w:val="ro-RO"/>
        </w:rPr>
        <w:t>Notificarea</w:t>
      </w:r>
      <w:bookmarkEnd w:id="4"/>
      <w:r w:rsidRPr="003F319F">
        <w:rPr>
          <w:rFonts w:ascii="PermianSerifTypeface" w:hAnsi="PermianSerifTypeface"/>
          <w:lang w:val="ro-RO"/>
        </w:rPr>
        <w:t xml:space="preserve"> menționată la </w:t>
      </w:r>
      <w:r w:rsidR="00834EAD" w:rsidRPr="003F319F">
        <w:rPr>
          <w:rFonts w:ascii="PermianSerifTypeface" w:hAnsi="PermianSerifTypeface"/>
          <w:lang w:val="ro-RO"/>
        </w:rPr>
        <w:t>pct.</w:t>
      </w:r>
      <w:r w:rsidRPr="003F319F">
        <w:rPr>
          <w:rFonts w:ascii="PermianSerifTypeface" w:hAnsi="PermianSerifTypeface"/>
          <w:lang w:val="ro-RO"/>
        </w:rPr>
        <w:t>1</w:t>
      </w:r>
      <w:r w:rsidR="00A753DF" w:rsidRPr="003F319F">
        <w:rPr>
          <w:rFonts w:ascii="PermianSerifTypeface" w:hAnsi="PermianSerifTypeface"/>
          <w:lang w:val="ro-RO"/>
        </w:rPr>
        <w:t>4</w:t>
      </w:r>
      <w:r w:rsidRPr="003F319F">
        <w:rPr>
          <w:rFonts w:ascii="PermianSerifTypeface" w:hAnsi="PermianSerifTypeface"/>
          <w:lang w:val="ro-RO"/>
        </w:rPr>
        <w:t xml:space="preserve"> va conține:</w:t>
      </w:r>
    </w:p>
    <w:p w14:paraId="566C3FDD" w14:textId="76DE39E2" w:rsidR="00290862" w:rsidRPr="003F319F" w:rsidRDefault="009F442B" w:rsidP="0038775D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bCs/>
          <w:lang w:val="ro-RO"/>
        </w:rPr>
      </w:pPr>
      <w:r w:rsidRPr="003F319F">
        <w:rPr>
          <w:rFonts w:ascii="PermianSerifTypeface" w:hAnsi="PermianSerifTypeface"/>
          <w:bCs/>
          <w:lang w:val="ro-RO"/>
        </w:rPr>
        <w:t>d</w:t>
      </w:r>
      <w:r w:rsidR="00290862" w:rsidRPr="003F319F">
        <w:rPr>
          <w:rFonts w:ascii="PermianSerifTypeface" w:hAnsi="PermianSerifTypeface"/>
          <w:bCs/>
          <w:lang w:val="ro-RO"/>
        </w:rPr>
        <w:t>atele de identificare a depozitarului central cu care se intenționează a fi stabilită conexiunea</w:t>
      </w:r>
      <w:r w:rsidR="00BD698C" w:rsidRPr="003F319F">
        <w:rPr>
          <w:rFonts w:ascii="PermianSerifTypeface" w:hAnsi="PermianSerifTypeface"/>
          <w:bCs/>
          <w:lang w:val="ro-RO"/>
        </w:rPr>
        <w:t>, care vor include</w:t>
      </w:r>
      <w:r w:rsidR="00290862" w:rsidRPr="003F319F">
        <w:rPr>
          <w:rFonts w:ascii="PermianSerifTypeface" w:hAnsi="PermianSerifTypeface"/>
          <w:bCs/>
          <w:lang w:val="ro-RO"/>
        </w:rPr>
        <w:t xml:space="preserve"> denumirea, numărul de identificare, adresa sediului, țara de origine</w:t>
      </w:r>
      <w:r w:rsidR="00CC3764" w:rsidRPr="003F319F">
        <w:rPr>
          <w:rFonts w:ascii="PermianSerifTypeface" w:hAnsi="PermianSerifTypeface"/>
          <w:bCs/>
          <w:lang w:val="ro-RO"/>
        </w:rPr>
        <w:t xml:space="preserve"> în care a obținut licența sau autorizația</w:t>
      </w:r>
      <w:r w:rsidR="00F94159" w:rsidRPr="003F319F">
        <w:rPr>
          <w:rFonts w:ascii="PermianSerifTypeface" w:hAnsi="PermianSerifTypeface"/>
          <w:bCs/>
          <w:lang w:val="ro-RO"/>
        </w:rPr>
        <w:t xml:space="preserve"> în mod </w:t>
      </w:r>
      <w:r w:rsidR="00BB503F" w:rsidRPr="003F319F">
        <w:rPr>
          <w:rFonts w:ascii="PermianSerifTypeface" w:hAnsi="PermianSerifTypeface"/>
          <w:bCs/>
          <w:lang w:val="ro-RO"/>
        </w:rPr>
        <w:t>corespunzător</w:t>
      </w:r>
      <w:r w:rsidR="00290862" w:rsidRPr="003F319F">
        <w:rPr>
          <w:rFonts w:ascii="PermianSerifTypeface" w:hAnsi="PermianSerifTypeface"/>
          <w:bCs/>
          <w:lang w:val="ro-RO"/>
        </w:rPr>
        <w:t>, piața în care operează;</w:t>
      </w:r>
    </w:p>
    <w:p w14:paraId="33125DCC" w14:textId="159CB377" w:rsidR="00796F7B" w:rsidRPr="003F319F" w:rsidRDefault="009F442B" w:rsidP="0038775D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bCs/>
          <w:lang w:val="ro-RO"/>
        </w:rPr>
      </w:pPr>
      <w:r w:rsidRPr="003F319F">
        <w:rPr>
          <w:rFonts w:ascii="PermianSerifTypeface" w:hAnsi="PermianSerifTypeface"/>
          <w:bCs/>
          <w:lang w:val="ro-RO"/>
        </w:rPr>
        <w:t>t</w:t>
      </w:r>
      <w:r w:rsidR="00796F7B" w:rsidRPr="003F319F">
        <w:rPr>
          <w:rFonts w:ascii="PermianSerifTypeface" w:hAnsi="PermianSerifTypeface"/>
          <w:bCs/>
          <w:lang w:val="ro-RO"/>
        </w:rPr>
        <w:t>ipul de conexiune care se preconizează a fi stabilită;</w:t>
      </w:r>
    </w:p>
    <w:p w14:paraId="11DAE937" w14:textId="379D9002" w:rsidR="00290862" w:rsidRPr="003F319F" w:rsidRDefault="009F442B" w:rsidP="0038775D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bCs/>
          <w:lang w:val="ro-RO"/>
        </w:rPr>
      </w:pPr>
      <w:r w:rsidRPr="003F319F">
        <w:rPr>
          <w:rFonts w:ascii="PermianSerifTypeface" w:hAnsi="PermianSerifTypeface"/>
          <w:bCs/>
          <w:lang w:val="ro-RO"/>
        </w:rPr>
        <w:t>m</w:t>
      </w:r>
      <w:r w:rsidR="00290862" w:rsidRPr="003F319F">
        <w:rPr>
          <w:rFonts w:ascii="PermianSerifTypeface" w:hAnsi="PermianSerifTypeface"/>
          <w:bCs/>
          <w:lang w:val="ro-RO"/>
        </w:rPr>
        <w:t xml:space="preserve">omentul/data preconizat/ă pentru stabilirea conexiunii </w:t>
      </w:r>
      <w:r w:rsidR="00290862" w:rsidRPr="003F319F">
        <w:rPr>
          <w:rFonts w:ascii="PermianSerifTypeface" w:hAnsi="PermianSerifTypeface"/>
          <w:lang w:val="ro-RO"/>
        </w:rPr>
        <w:t>și durata planificată a acesteia</w:t>
      </w:r>
      <w:r w:rsidR="00290862" w:rsidRPr="003F319F">
        <w:rPr>
          <w:rFonts w:ascii="PermianSerifTypeface" w:hAnsi="PermianSerifTypeface"/>
          <w:bCs/>
          <w:lang w:val="ro-RO"/>
        </w:rPr>
        <w:t>.</w:t>
      </w:r>
    </w:p>
    <w:p w14:paraId="163193FD" w14:textId="32AA63E9" w:rsidR="00290862" w:rsidRPr="003F319F" w:rsidRDefault="00290862" w:rsidP="0038775D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bCs/>
          <w:lang w:val="ro-RO"/>
        </w:rPr>
        <w:lastRenderedPageBreak/>
        <w:t xml:space="preserve">La </w:t>
      </w:r>
      <w:r w:rsidR="000C6EBE" w:rsidRPr="003F319F">
        <w:rPr>
          <w:rFonts w:ascii="PermianSerifTypeface" w:hAnsi="PermianSerifTypeface"/>
          <w:bCs/>
          <w:lang w:val="ro-RO"/>
        </w:rPr>
        <w:t>notificarea</w:t>
      </w:r>
      <w:r w:rsidRPr="003F319F">
        <w:rPr>
          <w:rFonts w:ascii="PermianSerifTypeface" w:hAnsi="PermianSerifTypeface"/>
          <w:bCs/>
          <w:lang w:val="ro-RO"/>
        </w:rPr>
        <w:t xml:space="preserve"> menționată la </w:t>
      </w:r>
      <w:r w:rsidR="00834EAD" w:rsidRPr="003F319F">
        <w:rPr>
          <w:rFonts w:ascii="PermianSerifTypeface" w:hAnsi="PermianSerifTypeface"/>
          <w:bCs/>
          <w:lang w:val="ro-RO"/>
        </w:rPr>
        <w:t>pct.</w:t>
      </w:r>
      <w:r w:rsidR="007A3A39" w:rsidRPr="003F319F">
        <w:rPr>
          <w:rFonts w:ascii="PermianSerifTypeface" w:hAnsi="PermianSerifTypeface"/>
          <w:bCs/>
          <w:lang w:val="ro-RO"/>
        </w:rPr>
        <w:t>1</w:t>
      </w:r>
      <w:r w:rsidR="00A753DF" w:rsidRPr="003F319F">
        <w:rPr>
          <w:rFonts w:ascii="PermianSerifTypeface" w:hAnsi="PermianSerifTypeface"/>
          <w:bCs/>
          <w:lang w:val="ro-RO"/>
        </w:rPr>
        <w:t>4</w:t>
      </w:r>
      <w:r w:rsidRPr="003F319F">
        <w:rPr>
          <w:rFonts w:ascii="PermianSerifTypeface" w:hAnsi="PermianSerifTypeface"/>
          <w:bCs/>
          <w:lang w:val="ro-RO"/>
        </w:rPr>
        <w:t xml:space="preserve"> </w:t>
      </w:r>
      <w:r w:rsidRPr="003F319F">
        <w:rPr>
          <w:rFonts w:ascii="PermianSerifTypeface" w:hAnsi="PermianSerifTypeface"/>
          <w:lang w:val="ro-RO"/>
        </w:rPr>
        <w:t>se anexează următoarele documente și informații</w:t>
      </w:r>
      <w:r w:rsidR="00F431AA" w:rsidRPr="003F319F">
        <w:rPr>
          <w:rFonts w:ascii="PermianSerifTypeface" w:hAnsi="PermianSerifTypeface"/>
          <w:lang w:val="ro-RO"/>
        </w:rPr>
        <w:t>,</w:t>
      </w:r>
      <w:r w:rsidRPr="003F319F">
        <w:rPr>
          <w:rFonts w:ascii="PermianSerifTypeface" w:hAnsi="PermianSerifTypeface"/>
          <w:lang w:val="ro-RO"/>
        </w:rPr>
        <w:t xml:space="preserve"> în original sau în copii legalizate, în limba română sau traduse în limba română, semnătura traducătorului fiind legalizată: </w:t>
      </w:r>
    </w:p>
    <w:p w14:paraId="0706FC73" w14:textId="6270E630" w:rsidR="00290862" w:rsidRPr="003F319F" w:rsidRDefault="00290862" w:rsidP="0038775D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bookmarkStart w:id="5" w:name="_Hlk177484676"/>
      <w:r w:rsidRPr="003F319F">
        <w:rPr>
          <w:rFonts w:ascii="PermianSerifTypeface" w:hAnsi="PermianSerifTypeface"/>
          <w:lang w:val="ro-RO"/>
        </w:rPr>
        <w:t xml:space="preserve">procesul-verbal al ședinței în care </w:t>
      </w:r>
      <w:r w:rsidR="00755F90" w:rsidRPr="003F319F">
        <w:rPr>
          <w:rFonts w:ascii="PermianSerifTypeface" w:hAnsi="PermianSerifTypeface"/>
          <w:lang w:val="ro-RO"/>
        </w:rPr>
        <w:t>consiliul</w:t>
      </w:r>
      <w:r w:rsidR="00CE1857" w:rsidRPr="003F319F">
        <w:rPr>
          <w:rFonts w:ascii="PermianSerifTypeface" w:hAnsi="PermianSerifTypeface"/>
          <w:lang w:val="ro-RO"/>
        </w:rPr>
        <w:t xml:space="preserve"> de supraveghere a</w:t>
      </w:r>
      <w:r w:rsidR="002259C4" w:rsidRPr="003F319F">
        <w:rPr>
          <w:rFonts w:ascii="PermianSerifTypeface" w:hAnsi="PermianSerifTypeface"/>
          <w:lang w:val="ro-RO"/>
        </w:rPr>
        <w:t>l</w:t>
      </w:r>
      <w:r w:rsidR="00755F90" w:rsidRPr="003F319F">
        <w:rPr>
          <w:rFonts w:ascii="PermianSerifTypeface" w:hAnsi="PermianSerifTypeface"/>
          <w:lang w:val="ro-RO"/>
        </w:rPr>
        <w:t xml:space="preserve"> DCU</w:t>
      </w:r>
      <w:r w:rsidRPr="003F319F">
        <w:rPr>
          <w:rFonts w:ascii="PermianSerifTypeface" w:hAnsi="PermianSerifTypeface"/>
          <w:lang w:val="ro-RO"/>
        </w:rPr>
        <w:t xml:space="preserve"> a aprobat realizarea conexiunii;</w:t>
      </w:r>
    </w:p>
    <w:p w14:paraId="10815310" w14:textId="70580168" w:rsidR="000C6EBE" w:rsidRPr="003F319F" w:rsidRDefault="000C6EBE" w:rsidP="0038775D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t xml:space="preserve">descrierea conexiunii între DCU și </w:t>
      </w:r>
      <w:r w:rsidR="0003307C" w:rsidRPr="003F319F">
        <w:rPr>
          <w:rFonts w:ascii="PermianSerifTypeface" w:hAnsi="PermianSerifTypeface"/>
          <w:lang w:val="ro-RO"/>
        </w:rPr>
        <w:t>al</w:t>
      </w:r>
      <w:r w:rsidR="00F431AA" w:rsidRPr="003F319F">
        <w:rPr>
          <w:rFonts w:ascii="PermianSerifTypeface" w:hAnsi="PermianSerifTypeface"/>
          <w:lang w:val="ro-RO"/>
        </w:rPr>
        <w:t>t</w:t>
      </w:r>
      <w:r w:rsidR="0003307C" w:rsidRPr="003F319F">
        <w:rPr>
          <w:rFonts w:ascii="PermianSerifTypeface" w:hAnsi="PermianSerifTypeface"/>
          <w:lang w:val="ro-RO"/>
        </w:rPr>
        <w:t xml:space="preserve"> </w:t>
      </w:r>
      <w:r w:rsidRPr="003F319F">
        <w:rPr>
          <w:rFonts w:ascii="PermianSerifTypeface" w:hAnsi="PermianSerifTypeface"/>
          <w:lang w:val="ro-RO"/>
        </w:rPr>
        <w:t>depozitar central</w:t>
      </w:r>
      <w:r w:rsidR="00F431AA" w:rsidRPr="003F319F">
        <w:rPr>
          <w:rFonts w:ascii="PermianSerifTypeface" w:hAnsi="PermianSerifTypeface"/>
          <w:lang w:val="ro-RO"/>
        </w:rPr>
        <w:t>,</w:t>
      </w:r>
      <w:r w:rsidRPr="003F319F">
        <w:rPr>
          <w:rFonts w:ascii="PermianSerifTypeface" w:hAnsi="PermianSerifTypeface"/>
          <w:lang w:val="ro-RO"/>
        </w:rPr>
        <w:t xml:space="preserve"> însoțită de evaluări ale potențialelor surse de risc atât pentru DCU, cât și pentru </w:t>
      </w:r>
      <w:r w:rsidR="009F442B" w:rsidRPr="003F319F">
        <w:rPr>
          <w:rFonts w:ascii="PermianSerifTypeface" w:hAnsi="PermianSerifTypeface"/>
          <w:lang w:val="ro-RO"/>
        </w:rPr>
        <w:t>p</w:t>
      </w:r>
      <w:r w:rsidRPr="003F319F">
        <w:rPr>
          <w:rFonts w:ascii="PermianSerifTypeface" w:hAnsi="PermianSerifTypeface"/>
          <w:lang w:val="ro-RO"/>
        </w:rPr>
        <w:t>articipanții DCU</w:t>
      </w:r>
      <w:r w:rsidR="00F348D1" w:rsidRPr="003F319F">
        <w:rPr>
          <w:rFonts w:ascii="PermianSerifTypeface" w:hAnsi="PermianSerifTypeface"/>
          <w:lang w:val="ro-RO"/>
        </w:rPr>
        <w:t>,</w:t>
      </w:r>
      <w:r w:rsidRPr="003F319F">
        <w:rPr>
          <w:rFonts w:ascii="PermianSerifTypeface" w:hAnsi="PermianSerifTypeface"/>
          <w:lang w:val="ro-RO"/>
        </w:rPr>
        <w:t xml:space="preserve"> care decurg din respectivul acord </w:t>
      </w:r>
      <w:r w:rsidR="00DF3390" w:rsidRPr="003F319F">
        <w:rPr>
          <w:rFonts w:ascii="PermianSerifTypeface" w:hAnsi="PermianSerifTypeface"/>
          <w:lang w:val="ro-RO"/>
        </w:rPr>
        <w:t>ce urmează a fi încheiat de DCU cu alt depozitar central</w:t>
      </w:r>
      <w:r w:rsidRPr="003F319F">
        <w:rPr>
          <w:rFonts w:ascii="PermianSerifTypeface" w:hAnsi="PermianSerifTypeface"/>
          <w:lang w:val="ro-RO"/>
        </w:rPr>
        <w:t xml:space="preserve">, inclusiv prin prisma protecției drepturilor investitorilor, integrității emisiunilor de valori mobiliare, procedurilor de reconciliere etc., descrierea măsurilor care vor fi întreprinse pentru reducerea riscurilor; </w:t>
      </w:r>
    </w:p>
    <w:p w14:paraId="04E7349F" w14:textId="7B3AEFD5" w:rsidR="000C6EBE" w:rsidRPr="003F319F" w:rsidRDefault="00DF127E" w:rsidP="0038775D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t>î</w:t>
      </w:r>
      <w:r w:rsidR="000C6EBE" w:rsidRPr="003F319F">
        <w:rPr>
          <w:rFonts w:ascii="PermianSerifTypeface" w:hAnsi="PermianSerifTypeface"/>
          <w:lang w:val="ro-RO"/>
        </w:rPr>
        <w:t>n cazul intenției de stabilire a conexiunii indirecte, proceduri de măsurare, monitorizare și gestionare a riscurilor suplimentare care decurg din utilizarea conexiunii indirecte sau a serviciilor inter</w:t>
      </w:r>
      <w:r w:rsidR="008C34C0" w:rsidRPr="003F319F">
        <w:rPr>
          <w:rFonts w:ascii="PermianSerifTypeface" w:hAnsi="PermianSerifTypeface"/>
          <w:lang w:val="ro-RO"/>
        </w:rPr>
        <w:t>m</w:t>
      </w:r>
      <w:r w:rsidR="000C6EBE" w:rsidRPr="003F319F">
        <w:rPr>
          <w:rFonts w:ascii="PermianSerifTypeface" w:hAnsi="PermianSerifTypeface"/>
          <w:lang w:val="ro-RO"/>
        </w:rPr>
        <w:t>ediarului</w:t>
      </w:r>
      <w:r w:rsidR="008C34C0" w:rsidRPr="003F319F">
        <w:rPr>
          <w:rFonts w:ascii="PermianSerifTypeface" w:hAnsi="PermianSerifTypeface"/>
          <w:lang w:val="ro-RO"/>
        </w:rPr>
        <w:t xml:space="preserve"> </w:t>
      </w:r>
      <w:r w:rsidR="000C6EBE" w:rsidRPr="003F319F">
        <w:rPr>
          <w:rFonts w:ascii="PermianSerifTypeface" w:hAnsi="PermianSerifTypeface"/>
          <w:lang w:val="ro-RO"/>
        </w:rPr>
        <w:t>respectiv și desc</w:t>
      </w:r>
      <w:r w:rsidR="00B53B4D" w:rsidRPr="003F319F">
        <w:rPr>
          <w:rFonts w:ascii="PermianSerifTypeface" w:hAnsi="PermianSerifTypeface"/>
          <w:lang w:val="ro-RO"/>
        </w:rPr>
        <w:t>r</w:t>
      </w:r>
      <w:r w:rsidR="000C6EBE" w:rsidRPr="003F319F">
        <w:rPr>
          <w:rFonts w:ascii="PermianSerifTypeface" w:hAnsi="PermianSerifTypeface"/>
          <w:lang w:val="ro-RO"/>
        </w:rPr>
        <w:t xml:space="preserve">ierea măsurilor adecvate pentru reducerea acestor riscuri; </w:t>
      </w:r>
    </w:p>
    <w:p w14:paraId="4C5C59B0" w14:textId="4DDD94AB" w:rsidR="000C6EBE" w:rsidRPr="003F319F" w:rsidRDefault="000C6EBE" w:rsidP="0038775D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t xml:space="preserve">descrierea structurii </w:t>
      </w:r>
      <w:r w:rsidR="004E1E41" w:rsidRPr="003F319F">
        <w:rPr>
          <w:rFonts w:ascii="PermianSerifTypeface" w:hAnsi="PermianSerifTypeface"/>
          <w:lang w:val="ro-RO"/>
        </w:rPr>
        <w:t xml:space="preserve">organizatorice </w:t>
      </w:r>
      <w:r w:rsidR="00132EF8" w:rsidRPr="003F319F">
        <w:rPr>
          <w:rFonts w:ascii="PermianSerifTypeface" w:hAnsi="PermianSerifTypeface"/>
          <w:lang w:val="ro-RO"/>
        </w:rPr>
        <w:t>a altor depozitari centrali care sunt parte a proiectului acordului</w:t>
      </w:r>
      <w:r w:rsidR="00F348D1" w:rsidRPr="003F319F">
        <w:rPr>
          <w:rFonts w:ascii="PermianSerifTypeface" w:hAnsi="PermianSerifTypeface"/>
          <w:lang w:val="ro-RO"/>
        </w:rPr>
        <w:t>;</w:t>
      </w:r>
    </w:p>
    <w:p w14:paraId="7A1D2647" w14:textId="09CE25CE" w:rsidR="000C6EBE" w:rsidRPr="003F319F" w:rsidRDefault="008D545D" w:rsidP="0038775D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t>p</w:t>
      </w:r>
      <w:r w:rsidR="000C6EBE" w:rsidRPr="003F319F">
        <w:rPr>
          <w:rFonts w:ascii="PermianSerifTypeface" w:hAnsi="PermianSerifTypeface"/>
          <w:lang w:val="ro-RO"/>
        </w:rPr>
        <w:t>roiectul de acord</w:t>
      </w:r>
      <w:r w:rsidR="00132EF8" w:rsidRPr="003F319F">
        <w:rPr>
          <w:rFonts w:ascii="PermianSerifTypeface" w:hAnsi="PermianSerifTypeface"/>
          <w:lang w:val="ro-RO"/>
        </w:rPr>
        <w:t xml:space="preserve"> </w:t>
      </w:r>
      <w:bookmarkStart w:id="6" w:name="_Hlk177487255"/>
      <w:r w:rsidR="00132EF8" w:rsidRPr="003F319F">
        <w:rPr>
          <w:rFonts w:ascii="PermianSerifTypeface" w:hAnsi="PermianSerifTypeface"/>
          <w:lang w:val="ro-RO"/>
        </w:rPr>
        <w:t>ce urmează a fi încheiat de DCU cu alt depozitar central</w:t>
      </w:r>
      <w:bookmarkEnd w:id="6"/>
      <w:r w:rsidR="0039388F" w:rsidRPr="003F319F">
        <w:rPr>
          <w:rFonts w:ascii="PermianSerifTypeface" w:hAnsi="PermianSerifTypeface"/>
          <w:lang w:val="ro-RO"/>
        </w:rPr>
        <w:t>/alți depozitari centrali</w:t>
      </w:r>
      <w:r w:rsidR="00F348D1" w:rsidRPr="003F319F">
        <w:rPr>
          <w:rFonts w:ascii="PermianSerifTypeface" w:hAnsi="PermianSerifTypeface"/>
          <w:lang w:val="ro-RO"/>
        </w:rPr>
        <w:t>,</w:t>
      </w:r>
      <w:r w:rsidR="000C6EBE" w:rsidRPr="003F319F">
        <w:rPr>
          <w:rFonts w:ascii="PermianSerifTypeface" w:hAnsi="PermianSerifTypeface"/>
          <w:lang w:val="ro-RO"/>
        </w:rPr>
        <w:t xml:space="preserve"> care va lua în considerare amploarea și complexitatea activității derulate ca urmare a instituirii conexiunii</w:t>
      </w:r>
      <w:r w:rsidR="008C34C0" w:rsidRPr="003F319F">
        <w:rPr>
          <w:rFonts w:ascii="PermianSerifTypeface" w:hAnsi="PermianSerifTypeface"/>
          <w:lang w:val="ro-RO"/>
        </w:rPr>
        <w:t>;</w:t>
      </w:r>
    </w:p>
    <w:p w14:paraId="5C4CA63A" w14:textId="73AA845E" w:rsidR="00622B02" w:rsidRPr="003F319F" w:rsidRDefault="008D545D" w:rsidP="0038775D">
      <w:pPr>
        <w:pStyle w:val="ListParagraph"/>
        <w:numPr>
          <w:ilvl w:val="1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t>a</w:t>
      </w:r>
      <w:r w:rsidR="000C6EBE" w:rsidRPr="003F319F">
        <w:rPr>
          <w:rFonts w:ascii="PermianSerifTypeface" w:hAnsi="PermianSerifTypeface"/>
          <w:lang w:val="ro-RO"/>
        </w:rPr>
        <w:t xml:space="preserve">ctele interne </w:t>
      </w:r>
      <w:r w:rsidR="0080007F" w:rsidRPr="003F319F">
        <w:rPr>
          <w:rFonts w:ascii="PermianSerifTypeface" w:hAnsi="PermianSerifTypeface"/>
          <w:lang w:val="ro-RO"/>
        </w:rPr>
        <w:t xml:space="preserve">ale DCU </w:t>
      </w:r>
      <w:r w:rsidR="00340FF3" w:rsidRPr="003F319F">
        <w:rPr>
          <w:rFonts w:ascii="PermianSerifTypeface" w:hAnsi="PermianSerifTypeface"/>
          <w:lang w:val="ro-RO"/>
        </w:rPr>
        <w:t xml:space="preserve">care reglementează modul în care se asigură protecția DCU și </w:t>
      </w:r>
      <w:r w:rsidR="00F86CB3" w:rsidRPr="003F319F">
        <w:rPr>
          <w:rFonts w:ascii="PermianSerifTypeface" w:hAnsi="PermianSerifTypeface"/>
          <w:lang w:val="ro-RO"/>
        </w:rPr>
        <w:t xml:space="preserve">a </w:t>
      </w:r>
      <w:r w:rsidR="00340FF3" w:rsidRPr="003F319F">
        <w:rPr>
          <w:rFonts w:ascii="PermianSerifTypeface" w:hAnsi="PermianSerifTypeface"/>
          <w:lang w:val="ro-RO"/>
        </w:rPr>
        <w:t xml:space="preserve">participanților acestuia și </w:t>
      </w:r>
      <w:r w:rsidR="000C6EBE" w:rsidRPr="003F319F">
        <w:rPr>
          <w:rFonts w:ascii="PermianSerifTypeface" w:hAnsi="PermianSerifTypeface"/>
          <w:lang w:val="ro-RO"/>
        </w:rPr>
        <w:t>care stabilesc mecanismele de identificare, evaluare, monitorizare, gestionare și reducere a riscurilor la care urmează a fi supu</w:t>
      </w:r>
      <w:r w:rsidR="00340FF3" w:rsidRPr="003F319F">
        <w:rPr>
          <w:rFonts w:ascii="PermianSerifTypeface" w:hAnsi="PermianSerifTypeface"/>
          <w:lang w:val="ro-RO"/>
        </w:rPr>
        <w:t>s DCU și participanții acestuia</w:t>
      </w:r>
      <w:r w:rsidR="000B76EE" w:rsidRPr="003F319F">
        <w:rPr>
          <w:rFonts w:ascii="PermianSerifTypeface" w:hAnsi="PermianSerifTypeface"/>
          <w:lang w:val="ro-RO"/>
        </w:rPr>
        <w:t>.</w:t>
      </w:r>
    </w:p>
    <w:p w14:paraId="3D04DDAB" w14:textId="00DBA767" w:rsidR="00DB4AFD" w:rsidRPr="003F319F" w:rsidRDefault="006A0093" w:rsidP="0038775D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bookmarkStart w:id="7" w:name="_Hlk177484883"/>
      <w:bookmarkEnd w:id="5"/>
      <w:r w:rsidRPr="003F319F">
        <w:rPr>
          <w:rFonts w:ascii="PermianSerifTypeface" w:hAnsi="PermianSerifTypeface"/>
          <w:lang w:val="ro-RO"/>
        </w:rPr>
        <w:t xml:space="preserve">În termen de 30 zile lucrătoare de la data depunerii notificării, </w:t>
      </w:r>
      <w:r w:rsidR="00622B02" w:rsidRPr="003F319F">
        <w:rPr>
          <w:rFonts w:ascii="PermianSerifTypeface" w:hAnsi="PermianSerifTypeface"/>
          <w:lang w:val="ro-RO"/>
        </w:rPr>
        <w:t>BNM verifică</w:t>
      </w:r>
      <w:r w:rsidR="00BB503F" w:rsidRPr="003F319F">
        <w:rPr>
          <w:rFonts w:ascii="PermianSerifTypeface" w:hAnsi="PermianSerifTypeface"/>
          <w:lang w:val="ro-RO"/>
        </w:rPr>
        <w:t xml:space="preserve"> </w:t>
      </w:r>
      <w:r w:rsidR="00622B02" w:rsidRPr="003F319F">
        <w:rPr>
          <w:rFonts w:ascii="PermianSerifTypeface" w:hAnsi="PermianSerifTypeface"/>
          <w:lang w:val="ro-RO"/>
        </w:rPr>
        <w:t>documentel</w:t>
      </w:r>
      <w:r w:rsidR="00DB4AFD" w:rsidRPr="003F319F">
        <w:rPr>
          <w:rFonts w:ascii="PermianSerifTypeface" w:hAnsi="PermianSerifTypeface"/>
          <w:lang w:val="ro-RO"/>
        </w:rPr>
        <w:t>e</w:t>
      </w:r>
      <w:r w:rsidR="00622B02" w:rsidRPr="003F319F">
        <w:rPr>
          <w:rFonts w:ascii="PermianSerifTypeface" w:hAnsi="PermianSerifTypeface"/>
          <w:lang w:val="ro-RO"/>
        </w:rPr>
        <w:t xml:space="preserve"> și informațiil</w:t>
      </w:r>
      <w:r w:rsidR="00DB4AFD" w:rsidRPr="003F319F">
        <w:rPr>
          <w:rFonts w:ascii="PermianSerifTypeface" w:hAnsi="PermianSerifTypeface"/>
          <w:lang w:val="ro-RO"/>
        </w:rPr>
        <w:t>e</w:t>
      </w:r>
      <w:r w:rsidR="00622B02" w:rsidRPr="003F319F">
        <w:rPr>
          <w:rFonts w:ascii="PermianSerifTypeface" w:hAnsi="PermianSerifTypeface"/>
          <w:lang w:val="ro-RO"/>
        </w:rPr>
        <w:t xml:space="preserve"> anexa</w:t>
      </w:r>
      <w:r w:rsidR="004722E2" w:rsidRPr="003F319F">
        <w:rPr>
          <w:rFonts w:ascii="PermianSerifTypeface" w:hAnsi="PermianSerifTypeface"/>
          <w:lang w:val="ro-RO"/>
        </w:rPr>
        <w:t>t</w:t>
      </w:r>
      <w:r w:rsidR="00622B02" w:rsidRPr="003F319F">
        <w:rPr>
          <w:rFonts w:ascii="PermianSerifTypeface" w:hAnsi="PermianSerifTypeface"/>
          <w:lang w:val="ro-RO"/>
        </w:rPr>
        <w:t xml:space="preserve">e la aceasta conform </w:t>
      </w:r>
      <w:r w:rsidR="00107C55" w:rsidRPr="003F319F">
        <w:rPr>
          <w:rFonts w:ascii="PermianSerifTypeface" w:hAnsi="PermianSerifTypeface"/>
          <w:lang w:val="ro-RO"/>
        </w:rPr>
        <w:t xml:space="preserve">punctelor </w:t>
      </w:r>
      <w:r w:rsidR="007A3A39" w:rsidRPr="003F319F">
        <w:rPr>
          <w:rFonts w:ascii="PermianSerifTypeface" w:hAnsi="PermianSerifTypeface"/>
          <w:lang w:val="ro-RO"/>
        </w:rPr>
        <w:t>1</w:t>
      </w:r>
      <w:r w:rsidR="00A753DF" w:rsidRPr="003F319F">
        <w:rPr>
          <w:rFonts w:ascii="PermianSerifTypeface" w:hAnsi="PermianSerifTypeface"/>
          <w:lang w:val="ro-RO"/>
        </w:rPr>
        <w:t>5</w:t>
      </w:r>
      <w:r w:rsidR="00622B02" w:rsidRPr="003F319F">
        <w:rPr>
          <w:rFonts w:ascii="PermianSerifTypeface" w:hAnsi="PermianSerifTypeface"/>
          <w:lang w:val="ro-RO"/>
        </w:rPr>
        <w:t xml:space="preserve"> și 1</w:t>
      </w:r>
      <w:r w:rsidR="00A753DF" w:rsidRPr="003F319F">
        <w:rPr>
          <w:rFonts w:ascii="PermianSerifTypeface" w:hAnsi="PermianSerifTypeface"/>
          <w:lang w:val="ro-RO"/>
        </w:rPr>
        <w:t>6</w:t>
      </w:r>
      <w:r w:rsidR="00DE6748" w:rsidRPr="003F319F">
        <w:rPr>
          <w:rFonts w:ascii="PermianSerifTypeface" w:hAnsi="PermianSerifTypeface"/>
          <w:lang w:val="ro-RO"/>
        </w:rPr>
        <w:t xml:space="preserve"> </w:t>
      </w:r>
      <w:r w:rsidRPr="003F319F">
        <w:rPr>
          <w:rFonts w:ascii="PermianSerifTypeface" w:hAnsi="PermianSerifTypeface"/>
          <w:lang w:val="ro-RO"/>
        </w:rPr>
        <w:t>și</w:t>
      </w:r>
      <w:r w:rsidR="00FC5BBD" w:rsidRPr="003F319F">
        <w:rPr>
          <w:rFonts w:ascii="PermianSerifTypeface" w:hAnsi="PermianSerifTypeface"/>
          <w:lang w:val="ro-RO"/>
        </w:rPr>
        <w:t>, după caz,</w:t>
      </w:r>
      <w:r w:rsidR="00BB503F" w:rsidRPr="003F319F">
        <w:rPr>
          <w:rFonts w:ascii="PermianSerifTypeface" w:hAnsi="PermianSerifTypeface"/>
          <w:lang w:val="ro-RO"/>
        </w:rPr>
        <w:t xml:space="preserve"> </w:t>
      </w:r>
      <w:r w:rsidRPr="003F319F">
        <w:rPr>
          <w:rFonts w:ascii="PermianSerifTypeface" w:hAnsi="PermianSerifTypeface"/>
          <w:lang w:val="ro-RO"/>
        </w:rPr>
        <w:t>tra</w:t>
      </w:r>
      <w:r w:rsidR="00D679A6" w:rsidRPr="003F319F">
        <w:rPr>
          <w:rFonts w:ascii="PermianSerifTypeface" w:hAnsi="PermianSerifTypeface"/>
          <w:lang w:val="ro-RO"/>
        </w:rPr>
        <w:t>n</w:t>
      </w:r>
      <w:r w:rsidRPr="003F319F">
        <w:rPr>
          <w:rFonts w:ascii="PermianSerifTypeface" w:hAnsi="PermianSerifTypeface"/>
          <w:lang w:val="ro-RO"/>
        </w:rPr>
        <w:t xml:space="preserve">smite DCU </w:t>
      </w:r>
      <w:r w:rsidR="000D0586" w:rsidRPr="003F319F">
        <w:rPr>
          <w:rFonts w:ascii="PermianSerifTypeface" w:hAnsi="PermianSerifTypeface"/>
          <w:lang w:val="ro-RO"/>
        </w:rPr>
        <w:t>recomandări relevante stabilirii și menținerii conexiunii.</w:t>
      </w:r>
      <w:bookmarkEnd w:id="7"/>
    </w:p>
    <w:p w14:paraId="20DBE362" w14:textId="77777777" w:rsidR="00151F65" w:rsidRPr="003F319F" w:rsidRDefault="00151F65" w:rsidP="00AA4B2F">
      <w:pPr>
        <w:pStyle w:val="ListParagraph"/>
        <w:tabs>
          <w:tab w:val="left" w:pos="851"/>
          <w:tab w:val="left" w:pos="1134"/>
        </w:tabs>
        <w:spacing w:line="276" w:lineRule="auto"/>
        <w:ind w:left="851"/>
        <w:jc w:val="both"/>
        <w:rPr>
          <w:rFonts w:ascii="PermianSerifTypeface" w:hAnsi="PermianSerifTypeface"/>
          <w:dstrike/>
          <w:lang w:val="ro-RO"/>
        </w:rPr>
      </w:pPr>
    </w:p>
    <w:p w14:paraId="6E78B1C7" w14:textId="664E8AE7" w:rsidR="004450DC" w:rsidRPr="003F319F" w:rsidRDefault="004450DC" w:rsidP="00BB503F">
      <w:pPr>
        <w:pStyle w:val="Heading2"/>
        <w:tabs>
          <w:tab w:val="left" w:pos="1134"/>
        </w:tabs>
        <w:spacing w:line="276" w:lineRule="auto"/>
        <w:rPr>
          <w:rFonts w:ascii="PermianSerifTypeface" w:hAnsi="PermianSerifTypeface"/>
        </w:rPr>
      </w:pPr>
      <w:r w:rsidRPr="003F319F">
        <w:rPr>
          <w:rFonts w:ascii="PermianSerifTypeface" w:hAnsi="PermianSerifTypeface"/>
        </w:rPr>
        <w:t xml:space="preserve">Capitolul </w:t>
      </w:r>
      <w:r w:rsidR="003D5BF4" w:rsidRPr="003F319F">
        <w:rPr>
          <w:rFonts w:ascii="PermianSerifTypeface" w:hAnsi="PermianSerifTypeface"/>
        </w:rPr>
        <w:t>I</w:t>
      </w:r>
      <w:r w:rsidR="00945FF2" w:rsidRPr="003F319F">
        <w:rPr>
          <w:rFonts w:ascii="PermianSerifTypeface" w:hAnsi="PermianSerifTypeface"/>
        </w:rPr>
        <w:t>II</w:t>
      </w:r>
    </w:p>
    <w:p w14:paraId="27492471" w14:textId="7A677FA1" w:rsidR="004450DC" w:rsidRPr="003F319F" w:rsidRDefault="004450DC" w:rsidP="00BB503F">
      <w:pPr>
        <w:pStyle w:val="Heading2"/>
        <w:tabs>
          <w:tab w:val="left" w:pos="1134"/>
        </w:tabs>
        <w:spacing w:line="276" w:lineRule="auto"/>
        <w:ind w:firstLine="567"/>
        <w:rPr>
          <w:rFonts w:ascii="PermianSerifTypeface" w:hAnsi="PermianSerifTypeface"/>
        </w:rPr>
      </w:pPr>
      <w:r w:rsidRPr="003F319F">
        <w:rPr>
          <w:rFonts w:ascii="PermianSerifTypeface" w:hAnsi="PermianSerifTypeface"/>
        </w:rPr>
        <w:t xml:space="preserve">OBLIGAȚII PE DURATA CONEXIUNII. </w:t>
      </w:r>
      <w:r w:rsidR="003D5BF4" w:rsidRPr="003F319F">
        <w:rPr>
          <w:rFonts w:ascii="PermianSerifTypeface" w:hAnsi="PermianSerifTypeface"/>
        </w:rPr>
        <w:t>ÎNTRERUPEREA CONEXIUNI</w:t>
      </w:r>
      <w:r w:rsidR="00361FCA" w:rsidRPr="003F319F">
        <w:rPr>
          <w:rFonts w:ascii="PermianSerifTypeface" w:hAnsi="PermianSerifTypeface"/>
        </w:rPr>
        <w:t>LOR</w:t>
      </w:r>
      <w:r w:rsidR="003D5BF4" w:rsidRPr="003F319F">
        <w:rPr>
          <w:rFonts w:ascii="PermianSerifTypeface" w:hAnsi="PermianSerifTypeface"/>
        </w:rPr>
        <w:t xml:space="preserve"> STABILITE</w:t>
      </w:r>
    </w:p>
    <w:p w14:paraId="131D195A" w14:textId="77777777" w:rsidR="008D545D" w:rsidRPr="003F319F" w:rsidRDefault="005E0662" w:rsidP="00BB503F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t xml:space="preserve">Pentru toată perioada </w:t>
      </w:r>
      <w:r w:rsidR="00361FCA" w:rsidRPr="003F319F">
        <w:rPr>
          <w:rFonts w:ascii="PermianSerifTypeface" w:hAnsi="PermianSerifTypeface"/>
          <w:lang w:val="ro-RO"/>
        </w:rPr>
        <w:t xml:space="preserve">menținerii </w:t>
      </w:r>
      <w:r w:rsidRPr="003F319F">
        <w:rPr>
          <w:rFonts w:ascii="PermianSerifTypeface" w:hAnsi="PermianSerifTypeface"/>
          <w:lang w:val="ro-RO"/>
        </w:rPr>
        <w:t>conexiuni</w:t>
      </w:r>
      <w:r w:rsidR="00361FCA" w:rsidRPr="003F319F">
        <w:rPr>
          <w:rFonts w:ascii="PermianSerifTypeface" w:hAnsi="PermianSerifTypeface"/>
          <w:lang w:val="ro-RO"/>
        </w:rPr>
        <w:t>lor</w:t>
      </w:r>
      <w:r w:rsidR="00894C42" w:rsidRPr="003F319F">
        <w:rPr>
          <w:rFonts w:ascii="PermianSerifTypeface" w:hAnsi="PermianSerifTypeface"/>
          <w:lang w:val="ro-RO"/>
        </w:rPr>
        <w:t xml:space="preserve"> între DCU și </w:t>
      </w:r>
      <w:r w:rsidR="00A921EE" w:rsidRPr="003F319F">
        <w:rPr>
          <w:rFonts w:ascii="PermianSerifTypeface" w:hAnsi="PermianSerifTypeface"/>
          <w:lang w:val="ro-RO"/>
        </w:rPr>
        <w:t xml:space="preserve">alți </w:t>
      </w:r>
      <w:r w:rsidR="00894C42" w:rsidRPr="003F319F">
        <w:rPr>
          <w:rFonts w:ascii="PermianSerifTypeface" w:hAnsi="PermianSerifTypeface"/>
          <w:lang w:val="ro-RO"/>
        </w:rPr>
        <w:t>depozitar</w:t>
      </w:r>
      <w:r w:rsidR="00A921EE" w:rsidRPr="003F319F">
        <w:rPr>
          <w:rFonts w:ascii="PermianSerifTypeface" w:hAnsi="PermianSerifTypeface"/>
          <w:lang w:val="ro-RO"/>
        </w:rPr>
        <w:t>i</w:t>
      </w:r>
      <w:r w:rsidR="00894C42" w:rsidRPr="003F319F">
        <w:rPr>
          <w:rFonts w:ascii="PermianSerifTypeface" w:hAnsi="PermianSerifTypeface"/>
          <w:lang w:val="ro-RO"/>
        </w:rPr>
        <w:t xml:space="preserve"> central</w:t>
      </w:r>
      <w:r w:rsidR="00A921EE" w:rsidRPr="003F319F">
        <w:rPr>
          <w:rFonts w:ascii="PermianSerifTypeface" w:hAnsi="PermianSerifTypeface"/>
          <w:lang w:val="ro-RO"/>
        </w:rPr>
        <w:t>i</w:t>
      </w:r>
      <w:r w:rsidRPr="003F319F">
        <w:rPr>
          <w:rFonts w:ascii="PermianSerifTypeface" w:hAnsi="PermianSerifTypeface"/>
          <w:lang w:val="ro-RO"/>
        </w:rPr>
        <w:t xml:space="preserve">, DCU trebuie să respecte cerințele pentru stabilirea </w:t>
      </w:r>
      <w:r w:rsidR="00361FCA" w:rsidRPr="003F319F">
        <w:rPr>
          <w:rFonts w:ascii="PermianSerifTypeface" w:hAnsi="PermianSerifTypeface"/>
          <w:lang w:val="ro-RO"/>
        </w:rPr>
        <w:t>și menținerea acestor</w:t>
      </w:r>
      <w:r w:rsidRPr="003F319F">
        <w:rPr>
          <w:rFonts w:ascii="PermianSerifTypeface" w:hAnsi="PermianSerifTypeface"/>
          <w:lang w:val="ro-RO"/>
        </w:rPr>
        <w:t xml:space="preserve"> conexiuni.</w:t>
      </w:r>
    </w:p>
    <w:p w14:paraId="3C07D459" w14:textId="77E352C3" w:rsidR="005D4DD5" w:rsidRPr="003F319F" w:rsidRDefault="005E0662" w:rsidP="00BB503F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t>DCU va informa</w:t>
      </w:r>
      <w:r w:rsidR="00A05EF4" w:rsidRPr="003F319F">
        <w:rPr>
          <w:rFonts w:ascii="PermianSerifTypeface" w:hAnsi="PermianSerifTypeface"/>
          <w:lang w:val="ro-RO"/>
        </w:rPr>
        <w:t xml:space="preserve"> BNM</w:t>
      </w:r>
      <w:r w:rsidRPr="003F319F">
        <w:rPr>
          <w:rFonts w:ascii="PermianSerifTypeface" w:hAnsi="PermianSerifTypeface"/>
          <w:lang w:val="ro-RO"/>
        </w:rPr>
        <w:t xml:space="preserve"> în termen de maxim 10 zile </w:t>
      </w:r>
      <w:r w:rsidR="003220DB" w:rsidRPr="003F319F">
        <w:rPr>
          <w:rFonts w:ascii="PermianSerifTypeface" w:hAnsi="PermianSerifTypeface"/>
          <w:lang w:val="ro-RO"/>
        </w:rPr>
        <w:t xml:space="preserve">lucrătoare </w:t>
      </w:r>
      <w:r w:rsidRPr="003F319F">
        <w:rPr>
          <w:rFonts w:ascii="PermianSerifTypeface" w:hAnsi="PermianSerifTypeface"/>
          <w:lang w:val="ro-RO"/>
        </w:rPr>
        <w:t xml:space="preserve">de la data survenirii modificărilor </w:t>
      </w:r>
      <w:r w:rsidR="00B401FF" w:rsidRPr="003F319F">
        <w:rPr>
          <w:rFonts w:ascii="PermianSerifTypeface" w:hAnsi="PermianSerifTypeface"/>
          <w:lang w:val="ro-RO"/>
        </w:rPr>
        <w:t xml:space="preserve">în informațiile și documentele prezentate în procedura de solicitare a autorizației sau de depunere a notificării pentru stabilirea unei conexiuni cu alți depozitari centrali </w:t>
      </w:r>
      <w:r w:rsidRPr="003F319F">
        <w:rPr>
          <w:rFonts w:ascii="PermianSerifTypeface" w:hAnsi="PermianSerifTypeface"/>
          <w:lang w:val="ro-RO"/>
        </w:rPr>
        <w:t xml:space="preserve">sau </w:t>
      </w:r>
      <w:r w:rsidR="00361FCA" w:rsidRPr="003F319F">
        <w:rPr>
          <w:rFonts w:ascii="PermianSerifTypeface" w:hAnsi="PermianSerifTypeface"/>
          <w:lang w:val="ro-RO"/>
        </w:rPr>
        <w:t xml:space="preserve">de la data </w:t>
      </w:r>
      <w:r w:rsidR="00692AF2" w:rsidRPr="003F319F">
        <w:rPr>
          <w:rFonts w:ascii="PermianSerifTypeface" w:hAnsi="PermianSerifTypeface"/>
          <w:lang w:val="ro-RO"/>
        </w:rPr>
        <w:t>c</w:t>
      </w:r>
      <w:r w:rsidR="003F3670" w:rsidRPr="003F319F">
        <w:rPr>
          <w:rFonts w:ascii="PermianSerifTypeface" w:hAnsi="PermianSerifTypeface"/>
          <w:lang w:val="ro-RO"/>
        </w:rPr>
        <w:t>ând</w:t>
      </w:r>
      <w:r w:rsidR="00692AF2" w:rsidRPr="003F319F">
        <w:rPr>
          <w:rFonts w:ascii="PermianSerifTypeface" w:hAnsi="PermianSerifTypeface"/>
          <w:lang w:val="ro-RO"/>
        </w:rPr>
        <w:t xml:space="preserve"> a luat cunoștință sau ar fi trebuit să ia cunoștință </w:t>
      </w:r>
      <w:r w:rsidRPr="003F319F">
        <w:rPr>
          <w:rFonts w:ascii="PermianSerifTypeface" w:hAnsi="PermianSerifTypeface"/>
          <w:lang w:val="ro-RO"/>
        </w:rPr>
        <w:t xml:space="preserve">despre modificări. </w:t>
      </w:r>
    </w:p>
    <w:p w14:paraId="059B11C5" w14:textId="0B5BD507" w:rsidR="00DC07AA" w:rsidRPr="003F319F" w:rsidRDefault="00DC07AA" w:rsidP="00BB503F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t xml:space="preserve">În termen de 5 zile lucrătoare de la data stabilirii conexiunii cu </w:t>
      </w:r>
      <w:r w:rsidR="007C3CB2" w:rsidRPr="003F319F">
        <w:rPr>
          <w:rFonts w:ascii="PermianSerifTypeface" w:hAnsi="PermianSerifTypeface"/>
          <w:lang w:val="ro-RO"/>
        </w:rPr>
        <w:t xml:space="preserve">alți </w:t>
      </w:r>
      <w:r w:rsidRPr="003F319F">
        <w:rPr>
          <w:rFonts w:ascii="PermianSerifTypeface" w:hAnsi="PermianSerifTypeface"/>
          <w:lang w:val="ro-RO"/>
        </w:rPr>
        <w:t xml:space="preserve">depozitarii centrali, DCU va informa </w:t>
      </w:r>
      <w:r w:rsidR="00E3439E" w:rsidRPr="003F319F">
        <w:rPr>
          <w:rFonts w:ascii="PermianSerifTypeface" w:hAnsi="PermianSerifTypeface"/>
          <w:lang w:val="ro-RO"/>
        </w:rPr>
        <w:t xml:space="preserve">BNM, </w:t>
      </w:r>
      <w:r w:rsidRPr="003F319F">
        <w:rPr>
          <w:rFonts w:ascii="PermianSerifTypeface" w:hAnsi="PermianSerifTypeface"/>
          <w:lang w:val="ro-RO"/>
        </w:rPr>
        <w:t xml:space="preserve">Ministerul Finanțelor și </w:t>
      </w:r>
      <w:r w:rsidR="00BC4172" w:rsidRPr="003F319F">
        <w:rPr>
          <w:rFonts w:ascii="PermianSerifTypeface" w:hAnsi="PermianSerifTypeface"/>
          <w:lang w:val="ro-RO"/>
        </w:rPr>
        <w:t>CNPF</w:t>
      </w:r>
      <w:r w:rsidRPr="003F319F">
        <w:rPr>
          <w:rFonts w:ascii="PermianSerifTypeface" w:hAnsi="PermianSerifTypeface"/>
          <w:lang w:val="ro-RO"/>
        </w:rPr>
        <w:t xml:space="preserve"> despre conexiunea respectivă. </w:t>
      </w:r>
    </w:p>
    <w:p w14:paraId="6ED6F4EF" w14:textId="113353BE" w:rsidR="0091282B" w:rsidRPr="003F319F" w:rsidRDefault="0091282B" w:rsidP="00BB503F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t xml:space="preserve">În cazul în care </w:t>
      </w:r>
      <w:r w:rsidR="00BC4172" w:rsidRPr="003F319F">
        <w:rPr>
          <w:rFonts w:ascii="PermianSerifTypeface" w:hAnsi="PermianSerifTypeface"/>
          <w:lang w:val="ro-RO"/>
        </w:rPr>
        <w:t xml:space="preserve">conexiunea pune în pericol funcționarea armonioasă și ordonată a piețelor financiare sau ar da naștere unui risc sistemic și se constată necesitatea </w:t>
      </w:r>
      <w:r w:rsidRPr="003F319F">
        <w:rPr>
          <w:rFonts w:ascii="PermianSerifTypeface" w:hAnsi="PermianSerifTypeface"/>
          <w:lang w:val="ro-RO"/>
        </w:rPr>
        <w:t>întreruper</w:t>
      </w:r>
      <w:r w:rsidR="00BC4172" w:rsidRPr="003F319F">
        <w:rPr>
          <w:rFonts w:ascii="PermianSerifTypeface" w:hAnsi="PermianSerifTypeface"/>
          <w:lang w:val="ro-RO"/>
        </w:rPr>
        <w:t>ii</w:t>
      </w:r>
      <w:r w:rsidRPr="003F319F">
        <w:rPr>
          <w:rFonts w:ascii="PermianSerifTypeface" w:hAnsi="PermianSerifTypeface"/>
          <w:lang w:val="ro-RO"/>
        </w:rPr>
        <w:t xml:space="preserve"> </w:t>
      </w:r>
      <w:r w:rsidR="00BC4172" w:rsidRPr="003F319F">
        <w:rPr>
          <w:rFonts w:ascii="PermianSerifTypeface" w:hAnsi="PermianSerifTypeface"/>
          <w:lang w:val="ro-RO"/>
        </w:rPr>
        <w:t xml:space="preserve">de </w:t>
      </w:r>
      <w:r w:rsidRPr="003F319F">
        <w:rPr>
          <w:rFonts w:ascii="PermianSerifTypeface" w:hAnsi="PermianSerifTypeface"/>
          <w:lang w:val="ro-RO"/>
        </w:rPr>
        <w:t>urgen</w:t>
      </w:r>
      <w:r w:rsidR="00BC4172" w:rsidRPr="003F319F">
        <w:rPr>
          <w:rFonts w:ascii="PermianSerifTypeface" w:hAnsi="PermianSerifTypeface"/>
          <w:lang w:val="ro-RO"/>
        </w:rPr>
        <w:t>ț</w:t>
      </w:r>
      <w:r w:rsidRPr="003F319F">
        <w:rPr>
          <w:rFonts w:ascii="PermianSerifTypeface" w:hAnsi="PermianSerifTypeface"/>
          <w:lang w:val="ro-RO"/>
        </w:rPr>
        <w:t xml:space="preserve">ă a </w:t>
      </w:r>
      <w:r w:rsidR="00BC4172" w:rsidRPr="003F319F">
        <w:rPr>
          <w:rFonts w:ascii="PermianSerifTypeface" w:hAnsi="PermianSerifTypeface"/>
          <w:lang w:val="ro-RO"/>
        </w:rPr>
        <w:t>acestei</w:t>
      </w:r>
      <w:r w:rsidR="00361FCA" w:rsidRPr="003F319F">
        <w:rPr>
          <w:rFonts w:ascii="PermianSerifTypeface" w:hAnsi="PermianSerifTypeface"/>
          <w:lang w:val="ro-RO"/>
        </w:rPr>
        <w:t>a</w:t>
      </w:r>
      <w:r w:rsidR="00BC4172" w:rsidRPr="003F319F">
        <w:rPr>
          <w:rFonts w:ascii="PermianSerifTypeface" w:hAnsi="PermianSerifTypeface"/>
          <w:lang w:val="ro-RO"/>
        </w:rPr>
        <w:t>,</w:t>
      </w:r>
      <w:r w:rsidR="00BB3229" w:rsidRPr="003F319F">
        <w:rPr>
          <w:rFonts w:ascii="PermianSerifTypeface" w:hAnsi="PermianSerifTypeface"/>
          <w:lang w:val="ro-RO"/>
        </w:rPr>
        <w:t xml:space="preserve"> </w:t>
      </w:r>
      <w:r w:rsidRPr="003F319F">
        <w:rPr>
          <w:rFonts w:ascii="PermianSerifTypeface" w:hAnsi="PermianSerifTypeface"/>
          <w:lang w:val="ro-RO"/>
        </w:rPr>
        <w:t xml:space="preserve">pentru a preveni </w:t>
      </w:r>
      <w:r w:rsidR="000C75FB" w:rsidRPr="003F319F">
        <w:rPr>
          <w:rFonts w:ascii="PermianSerifTypeface" w:hAnsi="PermianSerifTypeface"/>
          <w:lang w:val="ro-RO"/>
        </w:rPr>
        <w:t>sau a opri materializarea pericolului</w:t>
      </w:r>
      <w:r w:rsidRPr="003F319F">
        <w:rPr>
          <w:rFonts w:ascii="PermianSerifTypeface" w:hAnsi="PermianSerifTypeface"/>
          <w:lang w:val="ro-RO"/>
        </w:rPr>
        <w:t xml:space="preserve">, </w:t>
      </w:r>
      <w:r w:rsidR="00597A5D" w:rsidRPr="003F319F">
        <w:rPr>
          <w:rFonts w:ascii="PermianSerifTypeface" w:hAnsi="PermianSerifTypeface"/>
          <w:lang w:val="ro-RO"/>
        </w:rPr>
        <w:t>BNM</w:t>
      </w:r>
      <w:r w:rsidR="000C75FB" w:rsidRPr="003F319F">
        <w:rPr>
          <w:rFonts w:ascii="PermianSerifTypeface" w:hAnsi="PermianSerifTypeface"/>
          <w:lang w:val="ro-RO"/>
        </w:rPr>
        <w:t>, în conformitate cu art. 41 alin. (13) din Legea nr. 234/2016,</w:t>
      </w:r>
      <w:r w:rsidRPr="003F319F">
        <w:rPr>
          <w:rFonts w:ascii="PermianSerifTypeface" w:hAnsi="PermianSerifTypeface"/>
          <w:lang w:val="ro-RO"/>
        </w:rPr>
        <w:t xml:space="preserve"> poate dispune</w:t>
      </w:r>
      <w:r w:rsidR="001B4164" w:rsidRPr="003F319F">
        <w:rPr>
          <w:rFonts w:ascii="PermianSerifTypeface" w:hAnsi="PermianSerifTypeface"/>
          <w:lang w:val="ro-RO"/>
        </w:rPr>
        <w:t xml:space="preserve"> </w:t>
      </w:r>
      <w:r w:rsidR="000C75FB" w:rsidRPr="003F319F">
        <w:rPr>
          <w:rFonts w:ascii="PermianSerifTypeface" w:hAnsi="PermianSerifTypeface"/>
          <w:lang w:val="ro-RO"/>
        </w:rPr>
        <w:t>întreruperea conexiunilor stabilite</w:t>
      </w:r>
      <w:r w:rsidR="00980810" w:rsidRPr="003F319F">
        <w:rPr>
          <w:rFonts w:ascii="PermianSerifTypeface" w:hAnsi="PermianSerifTypeface"/>
          <w:lang w:val="ro-RO"/>
        </w:rPr>
        <w:t>,</w:t>
      </w:r>
      <w:r w:rsidR="000C75FB" w:rsidRPr="003F319F">
        <w:rPr>
          <w:rFonts w:ascii="PermianSerifTypeface" w:hAnsi="PermianSerifTypeface"/>
          <w:lang w:val="ro-RO"/>
        </w:rPr>
        <w:t xml:space="preserve"> inclusiv </w:t>
      </w:r>
      <w:r w:rsidR="001B4164" w:rsidRPr="003F319F">
        <w:rPr>
          <w:rFonts w:ascii="PermianSerifTypeface" w:hAnsi="PermianSerifTypeface"/>
          <w:lang w:val="ro-RO"/>
        </w:rPr>
        <w:t xml:space="preserve">retragerea </w:t>
      </w:r>
      <w:r w:rsidR="00BB3229" w:rsidRPr="003F319F">
        <w:rPr>
          <w:rFonts w:ascii="PermianSerifTypeface" w:hAnsi="PermianSerifTypeface"/>
          <w:lang w:val="ro-RO"/>
        </w:rPr>
        <w:t xml:space="preserve">autorizației </w:t>
      </w:r>
      <w:r w:rsidR="00E04D1B" w:rsidRPr="003F319F">
        <w:rPr>
          <w:rFonts w:ascii="PermianSerifTypeface" w:hAnsi="PermianSerifTypeface"/>
          <w:lang w:val="ro-RO"/>
        </w:rPr>
        <w:t xml:space="preserve">pentru </w:t>
      </w:r>
      <w:r w:rsidR="001B4164" w:rsidRPr="003F319F">
        <w:rPr>
          <w:rFonts w:ascii="PermianSerifTypeface" w:hAnsi="PermianSerifTypeface"/>
          <w:lang w:val="ro-RO"/>
        </w:rPr>
        <w:t>conexiuni</w:t>
      </w:r>
      <w:r w:rsidR="00BB3229" w:rsidRPr="003F319F">
        <w:rPr>
          <w:rFonts w:ascii="PermianSerifTypeface" w:hAnsi="PermianSerifTypeface"/>
          <w:lang w:val="ro-RO"/>
        </w:rPr>
        <w:t xml:space="preserve"> interoperabile</w:t>
      </w:r>
      <w:r w:rsidR="00102A3E" w:rsidRPr="003F319F">
        <w:rPr>
          <w:rFonts w:ascii="PermianSerifTypeface" w:hAnsi="PermianSerifTypeface"/>
          <w:lang w:val="ro-RO"/>
        </w:rPr>
        <w:t xml:space="preserve">, </w:t>
      </w:r>
      <w:r w:rsidR="00E831C8" w:rsidRPr="003F319F">
        <w:rPr>
          <w:rFonts w:ascii="PermianSerifTypeface" w:hAnsi="PermianSerifTypeface"/>
          <w:lang w:val="ro-RO"/>
        </w:rPr>
        <w:t xml:space="preserve">și </w:t>
      </w:r>
      <w:r w:rsidR="00102A3E" w:rsidRPr="003F319F">
        <w:rPr>
          <w:rFonts w:ascii="PermianSerifTypeface" w:hAnsi="PermianSerifTypeface"/>
          <w:lang w:val="ro-RO"/>
        </w:rPr>
        <w:t xml:space="preserve">poate prescrie acțiuni pe care urmează să le întreprindă </w:t>
      </w:r>
      <w:r w:rsidR="00102A3E" w:rsidRPr="003F319F">
        <w:rPr>
          <w:rFonts w:ascii="PermianSerifTypeface" w:hAnsi="PermianSerifTypeface"/>
          <w:lang w:val="ro-RO"/>
        </w:rPr>
        <w:lastRenderedPageBreak/>
        <w:t>DCU</w:t>
      </w:r>
      <w:r w:rsidR="001B4164" w:rsidRPr="003F319F">
        <w:rPr>
          <w:rFonts w:ascii="PermianSerifTypeface" w:hAnsi="PermianSerifTypeface"/>
          <w:lang w:val="ro-RO"/>
        </w:rPr>
        <w:t xml:space="preserve">. Decizia se va executa imediat ce este adusă la cunoștința DCU. DCU va informa </w:t>
      </w:r>
      <w:r w:rsidR="00BC4172" w:rsidRPr="003F319F">
        <w:rPr>
          <w:rFonts w:ascii="PermianSerifTypeface" w:hAnsi="PermianSerifTypeface"/>
          <w:lang w:val="ro-RO"/>
        </w:rPr>
        <w:t xml:space="preserve">alt </w:t>
      </w:r>
      <w:r w:rsidR="001B4164" w:rsidRPr="003F319F">
        <w:rPr>
          <w:rFonts w:ascii="PermianSerifTypeface" w:hAnsi="PermianSerifTypeface"/>
          <w:lang w:val="ro-RO"/>
        </w:rPr>
        <w:t xml:space="preserve">depozitar </w:t>
      </w:r>
      <w:r w:rsidR="00077EAA" w:rsidRPr="003F319F">
        <w:rPr>
          <w:rFonts w:ascii="PermianSerifTypeface" w:hAnsi="PermianSerifTypeface"/>
          <w:lang w:val="ro-RO"/>
        </w:rPr>
        <w:t xml:space="preserve">central </w:t>
      </w:r>
      <w:r w:rsidR="001B4164" w:rsidRPr="003F319F">
        <w:rPr>
          <w:rFonts w:ascii="PermianSerifTypeface" w:hAnsi="PermianSerifTypeface"/>
          <w:lang w:val="ro-RO"/>
        </w:rPr>
        <w:t>vizat de decizie</w:t>
      </w:r>
      <w:r w:rsidR="00E04D1B" w:rsidRPr="003F319F">
        <w:rPr>
          <w:rFonts w:ascii="PermianSerifTypeface" w:hAnsi="PermianSerifTypeface"/>
          <w:lang w:val="ro-RO"/>
        </w:rPr>
        <w:t xml:space="preserve"> și </w:t>
      </w:r>
      <w:r w:rsidR="00BC4172" w:rsidRPr="003F319F">
        <w:rPr>
          <w:rFonts w:ascii="PermianSerifTypeface" w:hAnsi="PermianSerifTypeface"/>
          <w:lang w:val="ro-RO"/>
        </w:rPr>
        <w:t>CNPF</w:t>
      </w:r>
      <w:r w:rsidR="00B401FF" w:rsidRPr="003F319F">
        <w:rPr>
          <w:rFonts w:ascii="PermianSerifTypeface" w:hAnsi="PermianSerifTypeface"/>
          <w:lang w:val="ro-RO"/>
        </w:rPr>
        <w:t>, de îndată ce a luat cunoștință cu decizia BNM</w:t>
      </w:r>
      <w:r w:rsidR="001B4164" w:rsidRPr="003F319F">
        <w:rPr>
          <w:rFonts w:ascii="PermianSerifTypeface" w:hAnsi="PermianSerifTypeface"/>
          <w:lang w:val="ro-RO"/>
        </w:rPr>
        <w:t>.</w:t>
      </w:r>
    </w:p>
    <w:p w14:paraId="7318245F" w14:textId="71A0B8A0" w:rsidR="00F04560" w:rsidRPr="003F319F" w:rsidRDefault="0078653B" w:rsidP="00BB503F">
      <w:pPr>
        <w:pStyle w:val="ListParagraph"/>
        <w:numPr>
          <w:ilvl w:val="0"/>
          <w:numId w:val="49"/>
        </w:numPr>
        <w:tabs>
          <w:tab w:val="left" w:pos="1134"/>
        </w:tabs>
        <w:ind w:left="0" w:firstLine="720"/>
        <w:contextualSpacing w:val="0"/>
        <w:jc w:val="both"/>
        <w:rPr>
          <w:rFonts w:ascii="PermianSerifTypeface" w:hAnsi="PermianSerifTypeface"/>
          <w:lang w:val="ro-RO"/>
        </w:rPr>
      </w:pPr>
      <w:r w:rsidRPr="003F319F">
        <w:rPr>
          <w:rFonts w:ascii="PermianSerifTypeface" w:hAnsi="PermianSerifTypeface"/>
          <w:lang w:val="ro-RO"/>
        </w:rPr>
        <w:t>În cazul întreruperii conexiunii</w:t>
      </w:r>
      <w:r w:rsidR="00980810" w:rsidRPr="003F319F">
        <w:rPr>
          <w:rFonts w:ascii="PermianSerifTypeface" w:hAnsi="PermianSerifTypeface"/>
          <w:lang w:val="ro-RO"/>
        </w:rPr>
        <w:t>,</w:t>
      </w:r>
      <w:r w:rsidRPr="003F319F">
        <w:rPr>
          <w:rFonts w:ascii="PermianSerifTypeface" w:hAnsi="PermianSerifTypeface"/>
          <w:lang w:val="ro-RO"/>
        </w:rPr>
        <w:t xml:space="preserve"> </w:t>
      </w:r>
      <w:r w:rsidR="00037737" w:rsidRPr="003F319F">
        <w:rPr>
          <w:rFonts w:ascii="PermianSerifTypeface" w:hAnsi="PermianSerifTypeface"/>
          <w:lang w:val="ro-RO"/>
        </w:rPr>
        <w:t>inclusiv</w:t>
      </w:r>
      <w:r w:rsidR="004A2B81" w:rsidRPr="003F319F">
        <w:rPr>
          <w:rFonts w:ascii="PermianSerifTypeface" w:hAnsi="PermianSerifTypeface"/>
          <w:lang w:val="ro-RO"/>
        </w:rPr>
        <w:t xml:space="preserve"> retragerii</w:t>
      </w:r>
      <w:r w:rsidRPr="003F319F">
        <w:rPr>
          <w:rFonts w:ascii="PermianSerifTypeface" w:hAnsi="PermianSerifTypeface"/>
          <w:lang w:val="ro-RO"/>
        </w:rPr>
        <w:t xml:space="preserve"> autorizației pentru conexiune</w:t>
      </w:r>
      <w:r w:rsidR="00F04560" w:rsidRPr="003F319F">
        <w:rPr>
          <w:rFonts w:ascii="PermianSerifTypeface" w:hAnsi="PermianSerifTypeface"/>
          <w:lang w:val="ro-RO"/>
        </w:rPr>
        <w:t xml:space="preserve">, DCU </w:t>
      </w:r>
      <w:r w:rsidR="004A2B81" w:rsidRPr="003F319F">
        <w:rPr>
          <w:rFonts w:ascii="PermianSerifTypeface" w:hAnsi="PermianSerifTypeface"/>
          <w:lang w:val="ro-RO"/>
        </w:rPr>
        <w:t>aplică</w:t>
      </w:r>
      <w:r w:rsidR="00F04560" w:rsidRPr="003F319F">
        <w:rPr>
          <w:rFonts w:ascii="PermianSerifTypeface" w:hAnsi="PermianSerifTypeface"/>
          <w:lang w:val="ro-RO"/>
        </w:rPr>
        <w:t xml:space="preserve"> clauzele aferente rezoluțiunii acordului </w:t>
      </w:r>
      <w:r w:rsidR="006C469A" w:rsidRPr="003F319F">
        <w:rPr>
          <w:rFonts w:ascii="PermianSerifTypeface" w:hAnsi="PermianSerifTypeface"/>
          <w:lang w:val="ro-RO"/>
        </w:rPr>
        <w:t xml:space="preserve">încheiat de DCU cu alt depozitar central </w:t>
      </w:r>
      <w:r w:rsidR="00F04560" w:rsidRPr="003F319F">
        <w:rPr>
          <w:rFonts w:ascii="PermianSerifTypeface" w:hAnsi="PermianSerifTypeface"/>
          <w:lang w:val="ro-RO"/>
        </w:rPr>
        <w:t xml:space="preserve">și </w:t>
      </w:r>
      <w:r w:rsidR="004A2B81" w:rsidRPr="003F319F">
        <w:rPr>
          <w:rFonts w:ascii="PermianSerifTypeface" w:hAnsi="PermianSerifTypeface"/>
          <w:lang w:val="ro-RO"/>
        </w:rPr>
        <w:t>întreprinde</w:t>
      </w:r>
      <w:r w:rsidR="00F04560" w:rsidRPr="003F319F">
        <w:rPr>
          <w:rFonts w:ascii="PermianSerifTypeface" w:hAnsi="PermianSerifTypeface"/>
          <w:lang w:val="ro-RO"/>
        </w:rPr>
        <w:t xml:space="preserve"> toate acțiunile necesare pentru </w:t>
      </w:r>
      <w:r w:rsidR="00692AF2" w:rsidRPr="003F319F">
        <w:rPr>
          <w:rFonts w:ascii="PermianSerifTypeface" w:hAnsi="PermianSerifTypeface"/>
          <w:lang w:val="ro-RO"/>
        </w:rPr>
        <w:t xml:space="preserve">retragerea </w:t>
      </w:r>
      <w:r w:rsidR="00F04560" w:rsidRPr="003F319F">
        <w:rPr>
          <w:rFonts w:ascii="PermianSerifTypeface" w:hAnsi="PermianSerifTypeface"/>
          <w:lang w:val="ro-RO"/>
        </w:rPr>
        <w:t xml:space="preserve">calității de participant a DCU la sistemul </w:t>
      </w:r>
      <w:r w:rsidRPr="003F319F">
        <w:rPr>
          <w:rFonts w:ascii="PermianSerifTypeface" w:hAnsi="PermianSerifTypeface"/>
          <w:lang w:val="ro-RO"/>
        </w:rPr>
        <w:t>celuila</w:t>
      </w:r>
      <w:r w:rsidR="00107C55" w:rsidRPr="003F319F">
        <w:rPr>
          <w:rFonts w:ascii="PermianSerifTypeface" w:hAnsi="PermianSerifTypeface"/>
          <w:lang w:val="ro-RO"/>
        </w:rPr>
        <w:t>l</w:t>
      </w:r>
      <w:r w:rsidRPr="003F319F">
        <w:rPr>
          <w:rFonts w:ascii="PermianSerifTypeface" w:hAnsi="PermianSerifTypeface"/>
          <w:lang w:val="ro-RO"/>
        </w:rPr>
        <w:t xml:space="preserve">t </w:t>
      </w:r>
      <w:r w:rsidR="00573E46" w:rsidRPr="003F319F">
        <w:rPr>
          <w:rFonts w:ascii="PermianSerifTypeface" w:hAnsi="PermianSerifTypeface"/>
          <w:lang w:val="ro-RO"/>
        </w:rPr>
        <w:t>d</w:t>
      </w:r>
      <w:r w:rsidR="00F04560" w:rsidRPr="003F319F">
        <w:rPr>
          <w:rFonts w:ascii="PermianSerifTypeface" w:hAnsi="PermianSerifTypeface"/>
          <w:lang w:val="ro-RO"/>
        </w:rPr>
        <w:t xml:space="preserve">epozitar </w:t>
      </w:r>
      <w:r w:rsidR="007C3CB2" w:rsidRPr="003F319F">
        <w:rPr>
          <w:rFonts w:ascii="PermianSerifTypeface" w:hAnsi="PermianSerifTypeface"/>
          <w:lang w:val="ro-RO"/>
        </w:rPr>
        <w:t>central</w:t>
      </w:r>
      <w:r w:rsidR="004E5351" w:rsidRPr="003F319F">
        <w:rPr>
          <w:rFonts w:ascii="PermianSerifTypeface" w:hAnsi="PermianSerifTypeface"/>
          <w:lang w:val="ro-RO"/>
        </w:rPr>
        <w:t xml:space="preserve"> sau retragerea calității de participant al celuilalt depozitar central la sistemul DCU</w:t>
      </w:r>
      <w:r w:rsidR="00F04560" w:rsidRPr="003F319F">
        <w:rPr>
          <w:rFonts w:ascii="PermianSerifTypeface" w:hAnsi="PermianSerifTypeface"/>
          <w:lang w:val="ro-RO"/>
        </w:rPr>
        <w:t>.</w:t>
      </w:r>
    </w:p>
    <w:p w14:paraId="6BD6FC8D" w14:textId="439C4E3A" w:rsidR="006A553C" w:rsidRPr="003F319F" w:rsidRDefault="006A553C" w:rsidP="00AA4B2F">
      <w:pPr>
        <w:pStyle w:val="ListParagraph"/>
        <w:tabs>
          <w:tab w:val="left" w:pos="993"/>
        </w:tabs>
        <w:spacing w:line="276" w:lineRule="auto"/>
        <w:ind w:left="567"/>
        <w:jc w:val="both"/>
        <w:rPr>
          <w:rFonts w:ascii="PermianSerifTypeface" w:hAnsi="PermianSerifTypeface"/>
          <w:lang w:val="ro-RO"/>
        </w:rPr>
      </w:pPr>
    </w:p>
    <w:p w14:paraId="00FAFABC" w14:textId="13510A0D" w:rsidR="00832EC9" w:rsidRPr="003F319F" w:rsidRDefault="00832EC9" w:rsidP="00AA4B2F">
      <w:pPr>
        <w:pStyle w:val="Heading2"/>
        <w:tabs>
          <w:tab w:val="left" w:pos="1134"/>
        </w:tabs>
        <w:spacing w:line="276" w:lineRule="auto"/>
        <w:ind w:firstLine="567"/>
        <w:rPr>
          <w:rFonts w:ascii="PermianSerifTypeface" w:hAnsi="PermianSerifTypeface"/>
        </w:rPr>
      </w:pPr>
      <w:r w:rsidRPr="003F319F">
        <w:rPr>
          <w:rFonts w:ascii="PermianSerifTypeface" w:hAnsi="PermianSerifTypeface"/>
        </w:rPr>
        <w:t xml:space="preserve"> </w:t>
      </w:r>
    </w:p>
    <w:sectPr w:rsidR="00832EC9" w:rsidRPr="003F319F" w:rsidSect="0080121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851" w:right="737" w:bottom="709" w:left="1418" w:header="284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039BF" w14:textId="77777777" w:rsidR="00A20701" w:rsidRDefault="00A20701">
      <w:r>
        <w:separator/>
      </w:r>
    </w:p>
  </w:endnote>
  <w:endnote w:type="continuationSeparator" w:id="0">
    <w:p w14:paraId="3007A781" w14:textId="77777777" w:rsidR="00A20701" w:rsidRDefault="00A20701">
      <w:r>
        <w:continuationSeparator/>
      </w:r>
    </w:p>
  </w:endnote>
  <w:endnote w:type="continuationNotice" w:id="1">
    <w:p w14:paraId="304A7376" w14:textId="77777777" w:rsidR="00A20701" w:rsidRDefault="00A207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9106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FC11B6" w14:textId="32A40E55" w:rsidR="0080121D" w:rsidRDefault="008012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76DB8D" w14:textId="03F99D62" w:rsidR="00B0586F" w:rsidRPr="00670C90" w:rsidRDefault="00B0586F" w:rsidP="004C193C">
    <w:pPr>
      <w:pStyle w:val="Footer"/>
      <w:ind w:right="360"/>
      <w:rPr>
        <w:b/>
        <w:sz w:val="16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5116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0B5AC5" w14:textId="54897FCC" w:rsidR="00BB503F" w:rsidRDefault="00BB50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C7CC9B" w14:textId="51D43DA9" w:rsidR="00B0586F" w:rsidRDefault="00B0586F" w:rsidP="00963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24638" w14:textId="77777777" w:rsidR="00A20701" w:rsidRDefault="00A20701">
      <w:r>
        <w:separator/>
      </w:r>
    </w:p>
  </w:footnote>
  <w:footnote w:type="continuationSeparator" w:id="0">
    <w:p w14:paraId="66140A0F" w14:textId="77777777" w:rsidR="00A20701" w:rsidRDefault="00A20701">
      <w:r>
        <w:continuationSeparator/>
      </w:r>
    </w:p>
  </w:footnote>
  <w:footnote w:type="continuationNotice" w:id="1">
    <w:p w14:paraId="159B69B8" w14:textId="77777777" w:rsidR="00A20701" w:rsidRDefault="00A207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411B" w14:textId="4D9DCD4E" w:rsidR="00854E70" w:rsidRDefault="00854E70" w:rsidP="00854E70">
    <w:pPr>
      <w:pStyle w:val="Header"/>
      <w:rPr>
        <w:color w:val="000000"/>
        <w:sz w:val="2"/>
        <w:lang w:val="ro-RO"/>
      </w:rPr>
    </w:pPr>
  </w:p>
  <w:p w14:paraId="315D59B5" w14:textId="310A64DD" w:rsidR="004C4CB4" w:rsidRPr="00670C90" w:rsidRDefault="00854E70" w:rsidP="0032237C">
    <w:pPr>
      <w:pStyle w:val="Header"/>
      <w:rPr>
        <w:b/>
        <w:lang w:val="ro-RO"/>
      </w:rPr>
    </w:pPr>
    <w:r w:rsidRPr="0032237C">
      <w:rPr>
        <w:color w:val="000000"/>
        <w:sz w:val="2"/>
        <w:lang w:val="ro-RO"/>
      </w:rP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992F" w14:textId="39069C0F" w:rsidR="00854E70" w:rsidRDefault="00854E70" w:rsidP="00854E70">
    <w:pPr>
      <w:pStyle w:val="Header"/>
      <w:rPr>
        <w:color w:val="000000"/>
        <w:sz w:val="2"/>
      </w:rPr>
    </w:pPr>
  </w:p>
  <w:p w14:paraId="62640CDE" w14:textId="123A071D" w:rsidR="004C4CB4" w:rsidRDefault="00854E70" w:rsidP="00854E70">
    <w:pPr>
      <w:pStyle w:val="Header"/>
    </w:pPr>
    <w:r w:rsidRPr="004C193C">
      <w:rPr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CA9"/>
    <w:multiLevelType w:val="multilevel"/>
    <w:tmpl w:val="EB7EEEF6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2755FC3"/>
    <w:multiLevelType w:val="multilevel"/>
    <w:tmpl w:val="CD5CF18C"/>
    <w:lvl w:ilvl="0">
      <w:start w:val="1"/>
      <w:numFmt w:val="decimal"/>
      <w:pStyle w:val="xl76"/>
      <w:lvlText w:val="%1."/>
      <w:lvlJc w:val="left"/>
      <w:pPr>
        <w:tabs>
          <w:tab w:val="num" w:pos="4551"/>
        </w:tabs>
        <w:ind w:left="4551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1."/>
      <w:lvlJc w:val="left"/>
      <w:pPr>
        <w:tabs>
          <w:tab w:val="num" w:pos="3471"/>
        </w:tabs>
        <w:ind w:left="3471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4191"/>
        </w:tabs>
        <w:ind w:left="3471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5631"/>
        </w:tabs>
        <w:ind w:left="51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91"/>
        </w:tabs>
        <w:ind w:left="57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11"/>
        </w:tabs>
        <w:ind w:left="62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31"/>
        </w:tabs>
        <w:ind w:left="67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1"/>
        </w:tabs>
        <w:ind w:left="72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1"/>
        </w:tabs>
        <w:ind w:left="7791" w:hanging="1440"/>
      </w:pPr>
      <w:rPr>
        <w:rFonts w:hint="default"/>
      </w:rPr>
    </w:lvl>
  </w:abstractNum>
  <w:abstractNum w:abstractNumId="2" w15:restartNumberingAfterBreak="0">
    <w:nsid w:val="08A13A75"/>
    <w:multiLevelType w:val="hybridMultilevel"/>
    <w:tmpl w:val="9F76D97E"/>
    <w:lvl w:ilvl="0" w:tplc="54C2F80A">
      <w:start w:val="1"/>
      <w:numFmt w:val="decimal"/>
      <w:lvlText w:val="%1."/>
      <w:lvlJc w:val="left"/>
      <w:pPr>
        <w:ind w:left="1020" w:hanging="360"/>
      </w:pPr>
    </w:lvl>
    <w:lvl w:ilvl="1" w:tplc="469C5F6E">
      <w:start w:val="1"/>
      <w:numFmt w:val="decimal"/>
      <w:lvlText w:val="%2."/>
      <w:lvlJc w:val="left"/>
      <w:pPr>
        <w:ind w:left="1020" w:hanging="360"/>
      </w:pPr>
    </w:lvl>
    <w:lvl w:ilvl="2" w:tplc="630E7668">
      <w:start w:val="1"/>
      <w:numFmt w:val="decimal"/>
      <w:lvlText w:val="%3."/>
      <w:lvlJc w:val="left"/>
      <w:pPr>
        <w:ind w:left="1020" w:hanging="360"/>
      </w:pPr>
    </w:lvl>
    <w:lvl w:ilvl="3" w:tplc="E102C85A">
      <w:start w:val="1"/>
      <w:numFmt w:val="decimal"/>
      <w:lvlText w:val="%4."/>
      <w:lvlJc w:val="left"/>
      <w:pPr>
        <w:ind w:left="1020" w:hanging="360"/>
      </w:pPr>
    </w:lvl>
    <w:lvl w:ilvl="4" w:tplc="97AE957E">
      <w:start w:val="1"/>
      <w:numFmt w:val="decimal"/>
      <w:lvlText w:val="%5."/>
      <w:lvlJc w:val="left"/>
      <w:pPr>
        <w:ind w:left="1020" w:hanging="360"/>
      </w:pPr>
    </w:lvl>
    <w:lvl w:ilvl="5" w:tplc="7CCABE66">
      <w:start w:val="1"/>
      <w:numFmt w:val="decimal"/>
      <w:lvlText w:val="%6."/>
      <w:lvlJc w:val="left"/>
      <w:pPr>
        <w:ind w:left="1020" w:hanging="360"/>
      </w:pPr>
    </w:lvl>
    <w:lvl w:ilvl="6" w:tplc="FC12FE16">
      <w:start w:val="1"/>
      <w:numFmt w:val="decimal"/>
      <w:lvlText w:val="%7."/>
      <w:lvlJc w:val="left"/>
      <w:pPr>
        <w:ind w:left="1020" w:hanging="360"/>
      </w:pPr>
    </w:lvl>
    <w:lvl w:ilvl="7" w:tplc="2006FB8C">
      <w:start w:val="1"/>
      <w:numFmt w:val="decimal"/>
      <w:lvlText w:val="%8."/>
      <w:lvlJc w:val="left"/>
      <w:pPr>
        <w:ind w:left="1020" w:hanging="360"/>
      </w:pPr>
    </w:lvl>
    <w:lvl w:ilvl="8" w:tplc="DBAAC2CE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08D91894"/>
    <w:multiLevelType w:val="multilevel"/>
    <w:tmpl w:val="1B3E596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  <w:lang w:val="ro-R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090943FC"/>
    <w:multiLevelType w:val="hybridMultilevel"/>
    <w:tmpl w:val="8410C736"/>
    <w:lvl w:ilvl="0" w:tplc="FFFFFFFF">
      <w:start w:val="1"/>
      <w:numFmt w:val="decimal"/>
      <w:lvlText w:val="%1)"/>
      <w:lvlJc w:val="left"/>
      <w:pPr>
        <w:ind w:left="1211" w:hanging="360"/>
      </w:pPr>
    </w:lvl>
    <w:lvl w:ilvl="1" w:tplc="FFFFFFFF">
      <w:start w:val="1"/>
      <w:numFmt w:val="lowerLetter"/>
      <w:lvlText w:val="%2)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9703C51"/>
    <w:multiLevelType w:val="hybridMultilevel"/>
    <w:tmpl w:val="9A902352"/>
    <w:lvl w:ilvl="0" w:tplc="75EAFB8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9B22E7F"/>
    <w:multiLevelType w:val="multilevel"/>
    <w:tmpl w:val="BCA0C89C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7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7" w15:restartNumberingAfterBreak="0">
    <w:nsid w:val="0A076095"/>
    <w:multiLevelType w:val="multilevel"/>
    <w:tmpl w:val="0818001D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8" w15:restartNumberingAfterBreak="0">
    <w:nsid w:val="0A615DEA"/>
    <w:multiLevelType w:val="multilevel"/>
    <w:tmpl w:val="C0E21F06"/>
    <w:lvl w:ilvl="0">
      <w:start w:val="1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0B641C15"/>
    <w:multiLevelType w:val="hybridMultilevel"/>
    <w:tmpl w:val="DF740572"/>
    <w:lvl w:ilvl="0" w:tplc="BCA45AF8">
      <w:start w:val="13"/>
      <w:numFmt w:val="decimal"/>
      <w:lvlText w:val="%1."/>
      <w:lvlJc w:val="left"/>
      <w:pPr>
        <w:ind w:left="360" w:hanging="360"/>
      </w:pPr>
      <w:rPr>
        <w:rFonts w:ascii="PermianSerifTypeface" w:eastAsia="Times New Roman" w:hAnsi="PermianSerifTypeface" w:cs="Times New Roman" w:hint="default"/>
        <w:b/>
        <w:sz w:val="22"/>
        <w:szCs w:val="22"/>
      </w:rPr>
    </w:lvl>
    <w:lvl w:ilvl="1" w:tplc="08180017">
      <w:start w:val="1"/>
      <w:numFmt w:val="lowerLetter"/>
      <w:lvlText w:val="%2)"/>
      <w:lvlJc w:val="left"/>
      <w:pPr>
        <w:ind w:left="5055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E0562"/>
    <w:multiLevelType w:val="hybridMultilevel"/>
    <w:tmpl w:val="6824B158"/>
    <w:lvl w:ilvl="0" w:tplc="5BB80B5A">
      <w:start w:val="20"/>
      <w:numFmt w:val="decimal"/>
      <w:lvlText w:val="%1."/>
      <w:lvlJc w:val="left"/>
      <w:pPr>
        <w:ind w:left="360" w:hanging="360"/>
      </w:pPr>
      <w:rPr>
        <w:rFonts w:ascii="PermianSerifTypeface" w:eastAsia="Times New Roman" w:hAnsi="PermianSerifTypeface" w:cs="Times New Roman" w:hint="default"/>
        <w:b/>
        <w:sz w:val="22"/>
        <w:szCs w:val="22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A3E55"/>
    <w:multiLevelType w:val="hybridMultilevel"/>
    <w:tmpl w:val="BED80F66"/>
    <w:lvl w:ilvl="0" w:tplc="C458D6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7056FB"/>
    <w:multiLevelType w:val="multilevel"/>
    <w:tmpl w:val="726C39FE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3" w15:restartNumberingAfterBreak="0">
    <w:nsid w:val="113E2C62"/>
    <w:multiLevelType w:val="hybridMultilevel"/>
    <w:tmpl w:val="979233A2"/>
    <w:lvl w:ilvl="0" w:tplc="0818000F">
      <w:start w:val="1"/>
      <w:numFmt w:val="decimal"/>
      <w:lvlText w:val="%1."/>
      <w:lvlJc w:val="left"/>
      <w:pPr>
        <w:ind w:left="1287" w:hanging="360"/>
      </w:p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3BD5AE8"/>
    <w:multiLevelType w:val="hybridMultilevel"/>
    <w:tmpl w:val="739A6678"/>
    <w:lvl w:ilvl="0" w:tplc="79982DF8">
      <w:start w:val="1"/>
      <w:numFmt w:val="decimal"/>
      <w:lvlText w:val="%1."/>
      <w:lvlJc w:val="left"/>
      <w:pPr>
        <w:ind w:left="1440" w:hanging="360"/>
      </w:pPr>
    </w:lvl>
    <w:lvl w:ilvl="1" w:tplc="0958B1A2">
      <w:start w:val="1"/>
      <w:numFmt w:val="decimal"/>
      <w:lvlText w:val="%2."/>
      <w:lvlJc w:val="left"/>
      <w:pPr>
        <w:ind w:left="1440" w:hanging="360"/>
      </w:pPr>
    </w:lvl>
    <w:lvl w:ilvl="2" w:tplc="31D8834C">
      <w:start w:val="1"/>
      <w:numFmt w:val="decimal"/>
      <w:lvlText w:val="%3."/>
      <w:lvlJc w:val="left"/>
      <w:pPr>
        <w:ind w:left="1440" w:hanging="360"/>
      </w:pPr>
    </w:lvl>
    <w:lvl w:ilvl="3" w:tplc="8C4250BA">
      <w:start w:val="1"/>
      <w:numFmt w:val="decimal"/>
      <w:lvlText w:val="%4."/>
      <w:lvlJc w:val="left"/>
      <w:pPr>
        <w:ind w:left="1440" w:hanging="360"/>
      </w:pPr>
    </w:lvl>
    <w:lvl w:ilvl="4" w:tplc="5E184ABC">
      <w:start w:val="1"/>
      <w:numFmt w:val="decimal"/>
      <w:lvlText w:val="%5."/>
      <w:lvlJc w:val="left"/>
      <w:pPr>
        <w:ind w:left="1440" w:hanging="360"/>
      </w:pPr>
    </w:lvl>
    <w:lvl w:ilvl="5" w:tplc="77904DA2">
      <w:start w:val="1"/>
      <w:numFmt w:val="decimal"/>
      <w:lvlText w:val="%6."/>
      <w:lvlJc w:val="left"/>
      <w:pPr>
        <w:ind w:left="1440" w:hanging="360"/>
      </w:pPr>
    </w:lvl>
    <w:lvl w:ilvl="6" w:tplc="8E7EF786">
      <w:start w:val="1"/>
      <w:numFmt w:val="decimal"/>
      <w:lvlText w:val="%7."/>
      <w:lvlJc w:val="left"/>
      <w:pPr>
        <w:ind w:left="1440" w:hanging="360"/>
      </w:pPr>
    </w:lvl>
    <w:lvl w:ilvl="7" w:tplc="641E6B68">
      <w:start w:val="1"/>
      <w:numFmt w:val="decimal"/>
      <w:lvlText w:val="%8."/>
      <w:lvlJc w:val="left"/>
      <w:pPr>
        <w:ind w:left="1440" w:hanging="360"/>
      </w:pPr>
    </w:lvl>
    <w:lvl w:ilvl="8" w:tplc="14CE6014">
      <w:start w:val="1"/>
      <w:numFmt w:val="decimal"/>
      <w:lvlText w:val="%9."/>
      <w:lvlJc w:val="left"/>
      <w:pPr>
        <w:ind w:left="1440" w:hanging="360"/>
      </w:pPr>
    </w:lvl>
  </w:abstractNum>
  <w:abstractNum w:abstractNumId="15" w15:restartNumberingAfterBreak="0">
    <w:nsid w:val="14163F33"/>
    <w:multiLevelType w:val="multilevel"/>
    <w:tmpl w:val="CC521B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95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8670" w:hanging="720"/>
      </w:pPr>
      <w:rPr>
        <w:rFonts w:hint="default"/>
        <w:b/>
        <w:bCs/>
        <w:strike w:val="0"/>
      </w:rPr>
    </w:lvl>
    <w:lvl w:ilvl="3">
      <w:start w:val="1"/>
      <w:numFmt w:val="decimal"/>
      <w:lvlText w:val="%1.%2.%3.%4"/>
      <w:lvlJc w:val="left"/>
      <w:pPr>
        <w:ind w:left="130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3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8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1576" w:hanging="2160"/>
      </w:pPr>
      <w:rPr>
        <w:rFonts w:hint="default"/>
      </w:rPr>
    </w:lvl>
  </w:abstractNum>
  <w:abstractNum w:abstractNumId="16" w15:restartNumberingAfterBreak="0">
    <w:nsid w:val="18CA33E0"/>
    <w:multiLevelType w:val="hybridMultilevel"/>
    <w:tmpl w:val="07884138"/>
    <w:lvl w:ilvl="0" w:tplc="AAD06E50">
      <w:start w:val="1"/>
      <w:numFmt w:val="decimal"/>
      <w:lvlText w:val="%1."/>
      <w:lvlJc w:val="left"/>
      <w:pPr>
        <w:ind w:left="360" w:hanging="360"/>
      </w:pPr>
      <w:rPr>
        <w:rFonts w:ascii="PermianSerifTypeface" w:eastAsia="Times New Roman" w:hAnsi="PermianSerifTypeface" w:cs="Times New Roman"/>
        <w:b/>
        <w:sz w:val="22"/>
        <w:szCs w:val="22"/>
      </w:rPr>
    </w:lvl>
    <w:lvl w:ilvl="1" w:tplc="08180017">
      <w:start w:val="1"/>
      <w:numFmt w:val="lowerLetter"/>
      <w:lvlText w:val="%2)"/>
      <w:lvlJc w:val="left"/>
      <w:pPr>
        <w:ind w:left="5055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97673BC"/>
    <w:multiLevelType w:val="hybridMultilevel"/>
    <w:tmpl w:val="64B856BE"/>
    <w:lvl w:ilvl="0" w:tplc="427047D4">
      <w:start w:val="1"/>
      <w:numFmt w:val="decimal"/>
      <w:lvlText w:val="%1."/>
      <w:lvlJc w:val="left"/>
      <w:pPr>
        <w:ind w:left="720" w:hanging="360"/>
      </w:pPr>
    </w:lvl>
    <w:lvl w:ilvl="1" w:tplc="06A2BF6C">
      <w:start w:val="1"/>
      <w:numFmt w:val="decimal"/>
      <w:lvlText w:val="%2."/>
      <w:lvlJc w:val="left"/>
      <w:pPr>
        <w:ind w:left="720" w:hanging="360"/>
      </w:pPr>
    </w:lvl>
    <w:lvl w:ilvl="2" w:tplc="3C061A5A">
      <w:start w:val="1"/>
      <w:numFmt w:val="decimal"/>
      <w:lvlText w:val="%3."/>
      <w:lvlJc w:val="left"/>
      <w:pPr>
        <w:ind w:left="720" w:hanging="360"/>
      </w:pPr>
    </w:lvl>
    <w:lvl w:ilvl="3" w:tplc="4474A24A">
      <w:start w:val="1"/>
      <w:numFmt w:val="decimal"/>
      <w:lvlText w:val="%4."/>
      <w:lvlJc w:val="left"/>
      <w:pPr>
        <w:ind w:left="720" w:hanging="360"/>
      </w:pPr>
    </w:lvl>
    <w:lvl w:ilvl="4" w:tplc="82964F74">
      <w:start w:val="1"/>
      <w:numFmt w:val="decimal"/>
      <w:lvlText w:val="%5."/>
      <w:lvlJc w:val="left"/>
      <w:pPr>
        <w:ind w:left="720" w:hanging="360"/>
      </w:pPr>
    </w:lvl>
    <w:lvl w:ilvl="5" w:tplc="9BB4BE08">
      <w:start w:val="1"/>
      <w:numFmt w:val="decimal"/>
      <w:lvlText w:val="%6."/>
      <w:lvlJc w:val="left"/>
      <w:pPr>
        <w:ind w:left="720" w:hanging="360"/>
      </w:pPr>
    </w:lvl>
    <w:lvl w:ilvl="6" w:tplc="B4A472D6">
      <w:start w:val="1"/>
      <w:numFmt w:val="decimal"/>
      <w:lvlText w:val="%7."/>
      <w:lvlJc w:val="left"/>
      <w:pPr>
        <w:ind w:left="720" w:hanging="360"/>
      </w:pPr>
    </w:lvl>
    <w:lvl w:ilvl="7" w:tplc="EC344FDC">
      <w:start w:val="1"/>
      <w:numFmt w:val="decimal"/>
      <w:lvlText w:val="%8."/>
      <w:lvlJc w:val="left"/>
      <w:pPr>
        <w:ind w:left="720" w:hanging="360"/>
      </w:pPr>
    </w:lvl>
    <w:lvl w:ilvl="8" w:tplc="FDB4A6EC">
      <w:start w:val="1"/>
      <w:numFmt w:val="decimal"/>
      <w:lvlText w:val="%9."/>
      <w:lvlJc w:val="left"/>
      <w:pPr>
        <w:ind w:left="720" w:hanging="360"/>
      </w:pPr>
    </w:lvl>
  </w:abstractNum>
  <w:abstractNum w:abstractNumId="18" w15:restartNumberingAfterBreak="0">
    <w:nsid w:val="1A01607E"/>
    <w:multiLevelType w:val="hybridMultilevel"/>
    <w:tmpl w:val="153C26B8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DD1DA0"/>
    <w:multiLevelType w:val="hybridMultilevel"/>
    <w:tmpl w:val="7C6220E8"/>
    <w:lvl w:ilvl="0" w:tplc="D73EE10C">
      <w:start w:val="1"/>
      <w:numFmt w:val="decimal"/>
      <w:lvlText w:val="%1."/>
      <w:lvlJc w:val="left"/>
      <w:pPr>
        <w:ind w:left="1020" w:hanging="360"/>
      </w:pPr>
    </w:lvl>
    <w:lvl w:ilvl="1" w:tplc="495CDFEA">
      <w:start w:val="1"/>
      <w:numFmt w:val="decimal"/>
      <w:lvlText w:val="%2."/>
      <w:lvlJc w:val="left"/>
      <w:pPr>
        <w:ind w:left="1020" w:hanging="360"/>
      </w:pPr>
    </w:lvl>
    <w:lvl w:ilvl="2" w:tplc="97E46F52">
      <w:start w:val="1"/>
      <w:numFmt w:val="decimal"/>
      <w:lvlText w:val="%3."/>
      <w:lvlJc w:val="left"/>
      <w:pPr>
        <w:ind w:left="1020" w:hanging="360"/>
      </w:pPr>
    </w:lvl>
    <w:lvl w:ilvl="3" w:tplc="FED82958">
      <w:start w:val="1"/>
      <w:numFmt w:val="decimal"/>
      <w:lvlText w:val="%4."/>
      <w:lvlJc w:val="left"/>
      <w:pPr>
        <w:ind w:left="1020" w:hanging="360"/>
      </w:pPr>
    </w:lvl>
    <w:lvl w:ilvl="4" w:tplc="9904CFDE">
      <w:start w:val="1"/>
      <w:numFmt w:val="decimal"/>
      <w:lvlText w:val="%5."/>
      <w:lvlJc w:val="left"/>
      <w:pPr>
        <w:ind w:left="1020" w:hanging="360"/>
      </w:pPr>
    </w:lvl>
    <w:lvl w:ilvl="5" w:tplc="0950842A">
      <w:start w:val="1"/>
      <w:numFmt w:val="decimal"/>
      <w:lvlText w:val="%6."/>
      <w:lvlJc w:val="left"/>
      <w:pPr>
        <w:ind w:left="1020" w:hanging="360"/>
      </w:pPr>
    </w:lvl>
    <w:lvl w:ilvl="6" w:tplc="A95A5FDC">
      <w:start w:val="1"/>
      <w:numFmt w:val="decimal"/>
      <w:lvlText w:val="%7."/>
      <w:lvlJc w:val="left"/>
      <w:pPr>
        <w:ind w:left="1020" w:hanging="360"/>
      </w:pPr>
    </w:lvl>
    <w:lvl w:ilvl="7" w:tplc="10607D14">
      <w:start w:val="1"/>
      <w:numFmt w:val="decimal"/>
      <w:lvlText w:val="%8."/>
      <w:lvlJc w:val="left"/>
      <w:pPr>
        <w:ind w:left="1020" w:hanging="360"/>
      </w:pPr>
    </w:lvl>
    <w:lvl w:ilvl="8" w:tplc="E278A946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241D1430"/>
    <w:multiLevelType w:val="multilevel"/>
    <w:tmpl w:val="E6A039DC"/>
    <w:lvl w:ilvl="0">
      <w:start w:val="1"/>
      <w:numFmt w:val="decimal"/>
      <w:pStyle w:val="BodyText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2A24578D"/>
    <w:multiLevelType w:val="multilevel"/>
    <w:tmpl w:val="F15E473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0C07AE2"/>
    <w:multiLevelType w:val="hybridMultilevel"/>
    <w:tmpl w:val="FB32522C"/>
    <w:lvl w:ilvl="0" w:tplc="BDA04F4C">
      <w:start w:val="1"/>
      <w:numFmt w:val="decimal"/>
      <w:lvlText w:val="%1."/>
      <w:lvlJc w:val="left"/>
      <w:pPr>
        <w:ind w:left="1020" w:hanging="360"/>
      </w:pPr>
    </w:lvl>
    <w:lvl w:ilvl="1" w:tplc="9D3453A0">
      <w:start w:val="1"/>
      <w:numFmt w:val="decimal"/>
      <w:lvlText w:val="%2."/>
      <w:lvlJc w:val="left"/>
      <w:pPr>
        <w:ind w:left="1020" w:hanging="360"/>
      </w:pPr>
    </w:lvl>
    <w:lvl w:ilvl="2" w:tplc="B92AF21A">
      <w:start w:val="1"/>
      <w:numFmt w:val="decimal"/>
      <w:lvlText w:val="%3."/>
      <w:lvlJc w:val="left"/>
      <w:pPr>
        <w:ind w:left="1020" w:hanging="360"/>
      </w:pPr>
    </w:lvl>
    <w:lvl w:ilvl="3" w:tplc="60F61976">
      <w:start w:val="1"/>
      <w:numFmt w:val="decimal"/>
      <w:lvlText w:val="%4."/>
      <w:lvlJc w:val="left"/>
      <w:pPr>
        <w:ind w:left="1020" w:hanging="360"/>
      </w:pPr>
    </w:lvl>
    <w:lvl w:ilvl="4" w:tplc="2ADC8308">
      <w:start w:val="1"/>
      <w:numFmt w:val="decimal"/>
      <w:lvlText w:val="%5."/>
      <w:lvlJc w:val="left"/>
      <w:pPr>
        <w:ind w:left="1020" w:hanging="360"/>
      </w:pPr>
    </w:lvl>
    <w:lvl w:ilvl="5" w:tplc="3BF6C8DA">
      <w:start w:val="1"/>
      <w:numFmt w:val="decimal"/>
      <w:lvlText w:val="%6."/>
      <w:lvlJc w:val="left"/>
      <w:pPr>
        <w:ind w:left="1020" w:hanging="360"/>
      </w:pPr>
    </w:lvl>
    <w:lvl w:ilvl="6" w:tplc="F21E1312">
      <w:start w:val="1"/>
      <w:numFmt w:val="decimal"/>
      <w:lvlText w:val="%7."/>
      <w:lvlJc w:val="left"/>
      <w:pPr>
        <w:ind w:left="1020" w:hanging="360"/>
      </w:pPr>
    </w:lvl>
    <w:lvl w:ilvl="7" w:tplc="052842C2">
      <w:start w:val="1"/>
      <w:numFmt w:val="decimal"/>
      <w:lvlText w:val="%8."/>
      <w:lvlJc w:val="left"/>
      <w:pPr>
        <w:ind w:left="1020" w:hanging="360"/>
      </w:pPr>
    </w:lvl>
    <w:lvl w:ilvl="8" w:tplc="9C527B08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37307D1F"/>
    <w:multiLevelType w:val="hybridMultilevel"/>
    <w:tmpl w:val="E6ACE9D6"/>
    <w:lvl w:ilvl="0" w:tplc="FF32B9B8">
      <w:start w:val="13"/>
      <w:numFmt w:val="decimal"/>
      <w:lvlText w:val="%1."/>
      <w:lvlJc w:val="left"/>
      <w:pPr>
        <w:ind w:left="360" w:hanging="360"/>
      </w:pPr>
      <w:rPr>
        <w:rFonts w:ascii="PermianSerifTypeface" w:eastAsia="Times New Roman" w:hAnsi="PermianSerifTypeface" w:cs="Times New Roman" w:hint="default"/>
        <w:b/>
        <w:sz w:val="22"/>
        <w:szCs w:val="22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84636"/>
    <w:multiLevelType w:val="hybridMultilevel"/>
    <w:tmpl w:val="B3346246"/>
    <w:lvl w:ilvl="0" w:tplc="98F8F8CA">
      <w:start w:val="21"/>
      <w:numFmt w:val="decimal"/>
      <w:lvlText w:val="%1."/>
      <w:lvlJc w:val="left"/>
      <w:pPr>
        <w:ind w:left="360" w:hanging="360"/>
      </w:pPr>
      <w:rPr>
        <w:rFonts w:ascii="PermianSerifTypeface" w:eastAsia="Times New Roman" w:hAnsi="PermianSerifTypeface" w:cs="Times New Roman" w:hint="default"/>
        <w:b/>
        <w:sz w:val="22"/>
        <w:szCs w:val="22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24130A"/>
    <w:multiLevelType w:val="hybridMultilevel"/>
    <w:tmpl w:val="15ACE3A4"/>
    <w:lvl w:ilvl="0" w:tplc="AAD06E50">
      <w:start w:val="1"/>
      <w:numFmt w:val="decimal"/>
      <w:lvlText w:val="%1."/>
      <w:lvlJc w:val="left"/>
      <w:pPr>
        <w:ind w:left="1495" w:hanging="360"/>
      </w:pPr>
      <w:rPr>
        <w:rFonts w:ascii="PermianSerifTypeface" w:eastAsia="Times New Roman" w:hAnsi="PermianSerifTypeface" w:cs="Times New Roman"/>
        <w:b/>
        <w:sz w:val="22"/>
        <w:szCs w:val="22"/>
      </w:r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1A220C7"/>
    <w:multiLevelType w:val="hybridMultilevel"/>
    <w:tmpl w:val="2AAC7BF6"/>
    <w:lvl w:ilvl="0" w:tplc="A1885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36B31FF"/>
    <w:multiLevelType w:val="hybridMultilevel"/>
    <w:tmpl w:val="7E2A91F4"/>
    <w:lvl w:ilvl="0" w:tplc="E9224DA8">
      <w:start w:val="25"/>
      <w:numFmt w:val="decimal"/>
      <w:lvlText w:val="%1."/>
      <w:lvlJc w:val="left"/>
      <w:pPr>
        <w:ind w:left="1636" w:hanging="360"/>
      </w:pPr>
      <w:rPr>
        <w:rFonts w:ascii="PermianSerifTypeface" w:eastAsia="Times New Roman" w:hAnsi="PermianSerifTypeface" w:cs="Times New Roman" w:hint="default"/>
        <w:b/>
        <w:sz w:val="22"/>
        <w:szCs w:val="22"/>
      </w:rPr>
    </w:lvl>
    <w:lvl w:ilvl="1" w:tplc="08180019" w:tentative="1">
      <w:start w:val="1"/>
      <w:numFmt w:val="lowerLetter"/>
      <w:lvlText w:val="%2."/>
      <w:lvlJc w:val="left"/>
      <w:pPr>
        <w:ind w:left="2149" w:hanging="360"/>
      </w:pPr>
    </w:lvl>
    <w:lvl w:ilvl="2" w:tplc="0818001B" w:tentative="1">
      <w:start w:val="1"/>
      <w:numFmt w:val="lowerRoman"/>
      <w:lvlText w:val="%3."/>
      <w:lvlJc w:val="right"/>
      <w:pPr>
        <w:ind w:left="2869" w:hanging="180"/>
      </w:pPr>
    </w:lvl>
    <w:lvl w:ilvl="3" w:tplc="0818000F" w:tentative="1">
      <w:start w:val="1"/>
      <w:numFmt w:val="decimal"/>
      <w:lvlText w:val="%4."/>
      <w:lvlJc w:val="left"/>
      <w:pPr>
        <w:ind w:left="3589" w:hanging="360"/>
      </w:pPr>
    </w:lvl>
    <w:lvl w:ilvl="4" w:tplc="08180019" w:tentative="1">
      <w:start w:val="1"/>
      <w:numFmt w:val="lowerLetter"/>
      <w:lvlText w:val="%5."/>
      <w:lvlJc w:val="left"/>
      <w:pPr>
        <w:ind w:left="4309" w:hanging="360"/>
      </w:pPr>
    </w:lvl>
    <w:lvl w:ilvl="5" w:tplc="0818001B" w:tentative="1">
      <w:start w:val="1"/>
      <w:numFmt w:val="lowerRoman"/>
      <w:lvlText w:val="%6."/>
      <w:lvlJc w:val="right"/>
      <w:pPr>
        <w:ind w:left="5029" w:hanging="180"/>
      </w:pPr>
    </w:lvl>
    <w:lvl w:ilvl="6" w:tplc="0818000F" w:tentative="1">
      <w:start w:val="1"/>
      <w:numFmt w:val="decimal"/>
      <w:lvlText w:val="%7."/>
      <w:lvlJc w:val="left"/>
      <w:pPr>
        <w:ind w:left="5749" w:hanging="360"/>
      </w:pPr>
    </w:lvl>
    <w:lvl w:ilvl="7" w:tplc="08180019" w:tentative="1">
      <w:start w:val="1"/>
      <w:numFmt w:val="lowerLetter"/>
      <w:lvlText w:val="%8."/>
      <w:lvlJc w:val="left"/>
      <w:pPr>
        <w:ind w:left="6469" w:hanging="360"/>
      </w:pPr>
    </w:lvl>
    <w:lvl w:ilvl="8" w:tplc="08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77227A2"/>
    <w:multiLevelType w:val="hybridMultilevel"/>
    <w:tmpl w:val="5F629FD4"/>
    <w:lvl w:ilvl="0" w:tplc="FA36B08E">
      <w:start w:val="1"/>
      <w:numFmt w:val="decimal"/>
      <w:lvlText w:val="%1."/>
      <w:lvlJc w:val="left"/>
      <w:pPr>
        <w:ind w:left="720" w:hanging="360"/>
      </w:pPr>
    </w:lvl>
    <w:lvl w:ilvl="1" w:tplc="B0B6AF96">
      <w:start w:val="1"/>
      <w:numFmt w:val="decimal"/>
      <w:lvlText w:val="%2."/>
      <w:lvlJc w:val="left"/>
      <w:pPr>
        <w:ind w:left="720" w:hanging="360"/>
      </w:pPr>
    </w:lvl>
    <w:lvl w:ilvl="2" w:tplc="A60EFE3E">
      <w:start w:val="1"/>
      <w:numFmt w:val="decimal"/>
      <w:lvlText w:val="%3."/>
      <w:lvlJc w:val="left"/>
      <w:pPr>
        <w:ind w:left="720" w:hanging="360"/>
      </w:pPr>
    </w:lvl>
    <w:lvl w:ilvl="3" w:tplc="5D0636F6">
      <w:start w:val="1"/>
      <w:numFmt w:val="decimal"/>
      <w:lvlText w:val="%4."/>
      <w:lvlJc w:val="left"/>
      <w:pPr>
        <w:ind w:left="720" w:hanging="360"/>
      </w:pPr>
    </w:lvl>
    <w:lvl w:ilvl="4" w:tplc="E28CCF80">
      <w:start w:val="1"/>
      <w:numFmt w:val="decimal"/>
      <w:lvlText w:val="%5."/>
      <w:lvlJc w:val="left"/>
      <w:pPr>
        <w:ind w:left="720" w:hanging="360"/>
      </w:pPr>
    </w:lvl>
    <w:lvl w:ilvl="5" w:tplc="E86E6FC4">
      <w:start w:val="1"/>
      <w:numFmt w:val="decimal"/>
      <w:lvlText w:val="%6."/>
      <w:lvlJc w:val="left"/>
      <w:pPr>
        <w:ind w:left="720" w:hanging="360"/>
      </w:pPr>
    </w:lvl>
    <w:lvl w:ilvl="6" w:tplc="13D88812">
      <w:start w:val="1"/>
      <w:numFmt w:val="decimal"/>
      <w:lvlText w:val="%7."/>
      <w:lvlJc w:val="left"/>
      <w:pPr>
        <w:ind w:left="720" w:hanging="360"/>
      </w:pPr>
    </w:lvl>
    <w:lvl w:ilvl="7" w:tplc="92983A14">
      <w:start w:val="1"/>
      <w:numFmt w:val="decimal"/>
      <w:lvlText w:val="%8."/>
      <w:lvlJc w:val="left"/>
      <w:pPr>
        <w:ind w:left="720" w:hanging="360"/>
      </w:pPr>
    </w:lvl>
    <w:lvl w:ilvl="8" w:tplc="89FE673C">
      <w:start w:val="1"/>
      <w:numFmt w:val="decimal"/>
      <w:lvlText w:val="%9."/>
      <w:lvlJc w:val="left"/>
      <w:pPr>
        <w:ind w:left="720" w:hanging="360"/>
      </w:pPr>
    </w:lvl>
  </w:abstractNum>
  <w:abstractNum w:abstractNumId="29" w15:restartNumberingAfterBreak="0">
    <w:nsid w:val="4B960E36"/>
    <w:multiLevelType w:val="hybridMultilevel"/>
    <w:tmpl w:val="BD283E28"/>
    <w:lvl w:ilvl="0" w:tplc="DDD262B8">
      <w:start w:val="1"/>
      <w:numFmt w:val="decimal"/>
      <w:lvlText w:val="%1."/>
      <w:lvlJc w:val="left"/>
      <w:pPr>
        <w:ind w:left="1020" w:hanging="360"/>
      </w:pPr>
    </w:lvl>
    <w:lvl w:ilvl="1" w:tplc="BE46F994">
      <w:start w:val="1"/>
      <w:numFmt w:val="decimal"/>
      <w:lvlText w:val="%2."/>
      <w:lvlJc w:val="left"/>
      <w:pPr>
        <w:ind w:left="1020" w:hanging="360"/>
      </w:pPr>
    </w:lvl>
    <w:lvl w:ilvl="2" w:tplc="61F0B2C2">
      <w:start w:val="1"/>
      <w:numFmt w:val="decimal"/>
      <w:lvlText w:val="%3."/>
      <w:lvlJc w:val="left"/>
      <w:pPr>
        <w:ind w:left="1020" w:hanging="360"/>
      </w:pPr>
    </w:lvl>
    <w:lvl w:ilvl="3" w:tplc="70C6ED6E">
      <w:start w:val="1"/>
      <w:numFmt w:val="decimal"/>
      <w:lvlText w:val="%4."/>
      <w:lvlJc w:val="left"/>
      <w:pPr>
        <w:ind w:left="1020" w:hanging="360"/>
      </w:pPr>
    </w:lvl>
    <w:lvl w:ilvl="4" w:tplc="125EDD1E">
      <w:start w:val="1"/>
      <w:numFmt w:val="decimal"/>
      <w:lvlText w:val="%5."/>
      <w:lvlJc w:val="left"/>
      <w:pPr>
        <w:ind w:left="1020" w:hanging="360"/>
      </w:pPr>
    </w:lvl>
    <w:lvl w:ilvl="5" w:tplc="6B4A790A">
      <w:start w:val="1"/>
      <w:numFmt w:val="decimal"/>
      <w:lvlText w:val="%6."/>
      <w:lvlJc w:val="left"/>
      <w:pPr>
        <w:ind w:left="1020" w:hanging="360"/>
      </w:pPr>
    </w:lvl>
    <w:lvl w:ilvl="6" w:tplc="D56C45BC">
      <w:start w:val="1"/>
      <w:numFmt w:val="decimal"/>
      <w:lvlText w:val="%7."/>
      <w:lvlJc w:val="left"/>
      <w:pPr>
        <w:ind w:left="1020" w:hanging="360"/>
      </w:pPr>
    </w:lvl>
    <w:lvl w:ilvl="7" w:tplc="C2AE2506">
      <w:start w:val="1"/>
      <w:numFmt w:val="decimal"/>
      <w:lvlText w:val="%8."/>
      <w:lvlJc w:val="left"/>
      <w:pPr>
        <w:ind w:left="1020" w:hanging="360"/>
      </w:pPr>
    </w:lvl>
    <w:lvl w:ilvl="8" w:tplc="D180A284">
      <w:start w:val="1"/>
      <w:numFmt w:val="decimal"/>
      <w:lvlText w:val="%9."/>
      <w:lvlJc w:val="left"/>
      <w:pPr>
        <w:ind w:left="1020" w:hanging="360"/>
      </w:pPr>
    </w:lvl>
  </w:abstractNum>
  <w:abstractNum w:abstractNumId="30" w15:restartNumberingAfterBreak="0">
    <w:nsid w:val="4DA03536"/>
    <w:multiLevelType w:val="multilevel"/>
    <w:tmpl w:val="38CA19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6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576" w:hanging="2160"/>
      </w:pPr>
      <w:rPr>
        <w:rFonts w:hint="default"/>
      </w:rPr>
    </w:lvl>
  </w:abstractNum>
  <w:abstractNum w:abstractNumId="31" w15:restartNumberingAfterBreak="0">
    <w:nsid w:val="65234882"/>
    <w:multiLevelType w:val="hybridMultilevel"/>
    <w:tmpl w:val="8410C736"/>
    <w:lvl w:ilvl="0" w:tplc="08180011">
      <w:start w:val="1"/>
      <w:numFmt w:val="decimal"/>
      <w:lvlText w:val="%1)"/>
      <w:lvlJc w:val="left"/>
      <w:pPr>
        <w:ind w:left="4335" w:hanging="360"/>
      </w:pPr>
    </w:lvl>
    <w:lvl w:ilvl="1" w:tplc="08180017">
      <w:start w:val="1"/>
      <w:numFmt w:val="lowerLetter"/>
      <w:lvlText w:val="%2)"/>
      <w:lvlJc w:val="left"/>
      <w:pPr>
        <w:ind w:left="5055" w:hanging="360"/>
      </w:pPr>
    </w:lvl>
    <w:lvl w:ilvl="2" w:tplc="0818001B">
      <w:start w:val="1"/>
      <w:numFmt w:val="lowerRoman"/>
      <w:lvlText w:val="%3."/>
      <w:lvlJc w:val="right"/>
      <w:pPr>
        <w:ind w:left="5775" w:hanging="180"/>
      </w:pPr>
    </w:lvl>
    <w:lvl w:ilvl="3" w:tplc="0818000F" w:tentative="1">
      <w:start w:val="1"/>
      <w:numFmt w:val="decimal"/>
      <w:lvlText w:val="%4."/>
      <w:lvlJc w:val="left"/>
      <w:pPr>
        <w:ind w:left="6495" w:hanging="360"/>
      </w:pPr>
    </w:lvl>
    <w:lvl w:ilvl="4" w:tplc="08180019" w:tentative="1">
      <w:start w:val="1"/>
      <w:numFmt w:val="lowerLetter"/>
      <w:lvlText w:val="%5."/>
      <w:lvlJc w:val="left"/>
      <w:pPr>
        <w:ind w:left="7215" w:hanging="360"/>
      </w:pPr>
    </w:lvl>
    <w:lvl w:ilvl="5" w:tplc="0818001B" w:tentative="1">
      <w:start w:val="1"/>
      <w:numFmt w:val="lowerRoman"/>
      <w:lvlText w:val="%6."/>
      <w:lvlJc w:val="right"/>
      <w:pPr>
        <w:ind w:left="7935" w:hanging="180"/>
      </w:pPr>
    </w:lvl>
    <w:lvl w:ilvl="6" w:tplc="0818000F" w:tentative="1">
      <w:start w:val="1"/>
      <w:numFmt w:val="decimal"/>
      <w:lvlText w:val="%7."/>
      <w:lvlJc w:val="left"/>
      <w:pPr>
        <w:ind w:left="8655" w:hanging="360"/>
      </w:pPr>
    </w:lvl>
    <w:lvl w:ilvl="7" w:tplc="08180019" w:tentative="1">
      <w:start w:val="1"/>
      <w:numFmt w:val="lowerLetter"/>
      <w:lvlText w:val="%8."/>
      <w:lvlJc w:val="left"/>
      <w:pPr>
        <w:ind w:left="9375" w:hanging="360"/>
      </w:pPr>
    </w:lvl>
    <w:lvl w:ilvl="8" w:tplc="0818001B" w:tentative="1">
      <w:start w:val="1"/>
      <w:numFmt w:val="lowerRoman"/>
      <w:lvlText w:val="%9."/>
      <w:lvlJc w:val="right"/>
      <w:pPr>
        <w:ind w:left="10095" w:hanging="180"/>
      </w:pPr>
    </w:lvl>
  </w:abstractNum>
  <w:abstractNum w:abstractNumId="32" w15:restartNumberingAfterBreak="0">
    <w:nsid w:val="66145DA6"/>
    <w:multiLevelType w:val="hybridMultilevel"/>
    <w:tmpl w:val="C91CD8AC"/>
    <w:lvl w:ilvl="0" w:tplc="08180011">
      <w:start w:val="1"/>
      <w:numFmt w:val="decimal"/>
      <w:lvlText w:val="%1)"/>
      <w:lvlJc w:val="left"/>
      <w:pPr>
        <w:ind w:left="1069" w:hanging="360"/>
      </w:pPr>
      <w:rPr>
        <w:b/>
        <w:sz w:val="22"/>
        <w:szCs w:val="22"/>
      </w:rPr>
    </w:lvl>
    <w:lvl w:ilvl="1" w:tplc="08180011">
      <w:start w:val="1"/>
      <w:numFmt w:val="decimal"/>
      <w:lvlText w:val="%2)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3" w15:restartNumberingAfterBreak="0">
    <w:nsid w:val="67F15CB9"/>
    <w:multiLevelType w:val="multilevel"/>
    <w:tmpl w:val="08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D03CD0"/>
    <w:multiLevelType w:val="multilevel"/>
    <w:tmpl w:val="9EFCA8CC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5" w15:restartNumberingAfterBreak="0">
    <w:nsid w:val="68E01C75"/>
    <w:multiLevelType w:val="hybridMultilevel"/>
    <w:tmpl w:val="DCDC9E40"/>
    <w:lvl w:ilvl="0" w:tplc="A6242754">
      <w:start w:val="1"/>
      <w:numFmt w:val="decimal"/>
      <w:lvlText w:val="%1."/>
      <w:lvlJc w:val="left"/>
      <w:pPr>
        <w:ind w:left="1020" w:hanging="360"/>
      </w:pPr>
    </w:lvl>
    <w:lvl w:ilvl="1" w:tplc="3DDA5FD8">
      <w:start w:val="1"/>
      <w:numFmt w:val="decimal"/>
      <w:lvlText w:val="%2."/>
      <w:lvlJc w:val="left"/>
      <w:pPr>
        <w:ind w:left="1020" w:hanging="360"/>
      </w:pPr>
    </w:lvl>
    <w:lvl w:ilvl="2" w:tplc="3D343C9A">
      <w:start w:val="1"/>
      <w:numFmt w:val="decimal"/>
      <w:lvlText w:val="%3."/>
      <w:lvlJc w:val="left"/>
      <w:pPr>
        <w:ind w:left="1020" w:hanging="360"/>
      </w:pPr>
    </w:lvl>
    <w:lvl w:ilvl="3" w:tplc="2EF6F7FE">
      <w:start w:val="1"/>
      <w:numFmt w:val="decimal"/>
      <w:lvlText w:val="%4."/>
      <w:lvlJc w:val="left"/>
      <w:pPr>
        <w:ind w:left="1020" w:hanging="360"/>
      </w:pPr>
    </w:lvl>
    <w:lvl w:ilvl="4" w:tplc="6A42C84A">
      <w:start w:val="1"/>
      <w:numFmt w:val="decimal"/>
      <w:lvlText w:val="%5."/>
      <w:lvlJc w:val="left"/>
      <w:pPr>
        <w:ind w:left="1020" w:hanging="360"/>
      </w:pPr>
    </w:lvl>
    <w:lvl w:ilvl="5" w:tplc="389AE9B6">
      <w:start w:val="1"/>
      <w:numFmt w:val="decimal"/>
      <w:lvlText w:val="%6."/>
      <w:lvlJc w:val="left"/>
      <w:pPr>
        <w:ind w:left="1020" w:hanging="360"/>
      </w:pPr>
    </w:lvl>
    <w:lvl w:ilvl="6" w:tplc="8B907C78">
      <w:start w:val="1"/>
      <w:numFmt w:val="decimal"/>
      <w:lvlText w:val="%7."/>
      <w:lvlJc w:val="left"/>
      <w:pPr>
        <w:ind w:left="1020" w:hanging="360"/>
      </w:pPr>
    </w:lvl>
    <w:lvl w:ilvl="7" w:tplc="7E42425A">
      <w:start w:val="1"/>
      <w:numFmt w:val="decimal"/>
      <w:lvlText w:val="%8."/>
      <w:lvlJc w:val="left"/>
      <w:pPr>
        <w:ind w:left="1020" w:hanging="360"/>
      </w:pPr>
    </w:lvl>
    <w:lvl w:ilvl="8" w:tplc="F1FA8784">
      <w:start w:val="1"/>
      <w:numFmt w:val="decimal"/>
      <w:lvlText w:val="%9."/>
      <w:lvlJc w:val="left"/>
      <w:pPr>
        <w:ind w:left="1020" w:hanging="360"/>
      </w:pPr>
    </w:lvl>
  </w:abstractNum>
  <w:abstractNum w:abstractNumId="36" w15:restartNumberingAfterBreak="0">
    <w:nsid w:val="69EA12AA"/>
    <w:multiLevelType w:val="hybridMultilevel"/>
    <w:tmpl w:val="4CD02836"/>
    <w:lvl w:ilvl="0" w:tplc="AAD06E50">
      <w:start w:val="1"/>
      <w:numFmt w:val="decimal"/>
      <w:lvlText w:val="%1."/>
      <w:lvlJc w:val="left"/>
      <w:pPr>
        <w:ind w:left="1495" w:hanging="360"/>
      </w:pPr>
      <w:rPr>
        <w:rFonts w:ascii="PermianSerifTypeface" w:eastAsia="Times New Roman" w:hAnsi="PermianSerifTypeface" w:cs="Times New Roman"/>
        <w:b/>
        <w:sz w:val="22"/>
        <w:szCs w:val="22"/>
      </w:r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9EC4152"/>
    <w:multiLevelType w:val="hybridMultilevel"/>
    <w:tmpl w:val="35EADCC0"/>
    <w:lvl w:ilvl="0" w:tplc="AAD06E50">
      <w:start w:val="1"/>
      <w:numFmt w:val="decimal"/>
      <w:lvlText w:val="%1."/>
      <w:lvlJc w:val="left"/>
      <w:pPr>
        <w:ind w:left="1069" w:hanging="360"/>
      </w:pPr>
      <w:rPr>
        <w:rFonts w:ascii="PermianSerifTypeface" w:eastAsia="Times New Roman" w:hAnsi="PermianSerifTypeface" w:cs="Times New Roman"/>
        <w:b/>
        <w:sz w:val="22"/>
        <w:szCs w:val="22"/>
      </w:rPr>
    </w:lvl>
    <w:lvl w:ilvl="1" w:tplc="08180011">
      <w:start w:val="1"/>
      <w:numFmt w:val="decimal"/>
      <w:lvlText w:val="%2)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8" w15:restartNumberingAfterBreak="0">
    <w:nsid w:val="6D645570"/>
    <w:multiLevelType w:val="hybridMultilevel"/>
    <w:tmpl w:val="0B761D14"/>
    <w:lvl w:ilvl="0" w:tplc="273A58F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F0B427B"/>
    <w:multiLevelType w:val="hybridMultilevel"/>
    <w:tmpl w:val="33C2F2E6"/>
    <w:lvl w:ilvl="0" w:tplc="031E0CE0">
      <w:start w:val="1"/>
      <w:numFmt w:val="decimal"/>
      <w:lvlText w:val="%1."/>
      <w:lvlJc w:val="left"/>
      <w:pPr>
        <w:ind w:left="720" w:hanging="360"/>
      </w:pPr>
    </w:lvl>
    <w:lvl w:ilvl="1" w:tplc="2A3ED94A">
      <w:start w:val="1"/>
      <w:numFmt w:val="decimal"/>
      <w:lvlText w:val="%2."/>
      <w:lvlJc w:val="left"/>
      <w:pPr>
        <w:ind w:left="720" w:hanging="360"/>
      </w:pPr>
    </w:lvl>
    <w:lvl w:ilvl="2" w:tplc="99BA05EE">
      <w:start w:val="1"/>
      <w:numFmt w:val="decimal"/>
      <w:lvlText w:val="%3."/>
      <w:lvlJc w:val="left"/>
      <w:pPr>
        <w:ind w:left="720" w:hanging="360"/>
      </w:pPr>
    </w:lvl>
    <w:lvl w:ilvl="3" w:tplc="E2600C3C">
      <w:start w:val="1"/>
      <w:numFmt w:val="decimal"/>
      <w:lvlText w:val="%4."/>
      <w:lvlJc w:val="left"/>
      <w:pPr>
        <w:ind w:left="720" w:hanging="360"/>
      </w:pPr>
    </w:lvl>
    <w:lvl w:ilvl="4" w:tplc="A01868F0">
      <w:start w:val="1"/>
      <w:numFmt w:val="decimal"/>
      <w:lvlText w:val="%5."/>
      <w:lvlJc w:val="left"/>
      <w:pPr>
        <w:ind w:left="720" w:hanging="360"/>
      </w:pPr>
    </w:lvl>
    <w:lvl w:ilvl="5" w:tplc="389AD70A">
      <w:start w:val="1"/>
      <w:numFmt w:val="decimal"/>
      <w:lvlText w:val="%6."/>
      <w:lvlJc w:val="left"/>
      <w:pPr>
        <w:ind w:left="720" w:hanging="360"/>
      </w:pPr>
    </w:lvl>
    <w:lvl w:ilvl="6" w:tplc="1D12B26A">
      <w:start w:val="1"/>
      <w:numFmt w:val="decimal"/>
      <w:lvlText w:val="%7."/>
      <w:lvlJc w:val="left"/>
      <w:pPr>
        <w:ind w:left="720" w:hanging="360"/>
      </w:pPr>
    </w:lvl>
    <w:lvl w:ilvl="7" w:tplc="0BEE180C">
      <w:start w:val="1"/>
      <w:numFmt w:val="decimal"/>
      <w:lvlText w:val="%8."/>
      <w:lvlJc w:val="left"/>
      <w:pPr>
        <w:ind w:left="720" w:hanging="360"/>
      </w:pPr>
    </w:lvl>
    <w:lvl w:ilvl="8" w:tplc="E0E684B6">
      <w:start w:val="1"/>
      <w:numFmt w:val="decimal"/>
      <w:lvlText w:val="%9."/>
      <w:lvlJc w:val="left"/>
      <w:pPr>
        <w:ind w:left="720" w:hanging="360"/>
      </w:pPr>
    </w:lvl>
  </w:abstractNum>
  <w:abstractNum w:abstractNumId="40" w15:restartNumberingAfterBreak="0">
    <w:nsid w:val="73777402"/>
    <w:multiLevelType w:val="multilevel"/>
    <w:tmpl w:val="40EADD36"/>
    <w:lvl w:ilvl="0">
      <w:start w:val="16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1" w15:restartNumberingAfterBreak="0">
    <w:nsid w:val="74512986"/>
    <w:multiLevelType w:val="hybridMultilevel"/>
    <w:tmpl w:val="6E808980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D41AE"/>
    <w:multiLevelType w:val="hybridMultilevel"/>
    <w:tmpl w:val="CFAEC5CC"/>
    <w:lvl w:ilvl="0" w:tplc="DBFE4AB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3" w15:restartNumberingAfterBreak="0">
    <w:nsid w:val="7663762B"/>
    <w:multiLevelType w:val="hybridMultilevel"/>
    <w:tmpl w:val="440A8DF0"/>
    <w:lvl w:ilvl="0" w:tplc="1C1A766E">
      <w:start w:val="14"/>
      <w:numFmt w:val="decimal"/>
      <w:lvlText w:val="%1."/>
      <w:lvlJc w:val="left"/>
      <w:pPr>
        <w:ind w:left="360" w:hanging="360"/>
      </w:pPr>
      <w:rPr>
        <w:rFonts w:ascii="PermianSerifTypeface" w:eastAsia="Times New Roman" w:hAnsi="PermianSerifTypeface" w:cs="Times New Roman" w:hint="default"/>
        <w:b/>
        <w:sz w:val="22"/>
        <w:szCs w:val="22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206217"/>
    <w:multiLevelType w:val="multilevel"/>
    <w:tmpl w:val="A92C6FDE"/>
    <w:lvl w:ilvl="0">
      <w:start w:val="2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5" w15:restartNumberingAfterBreak="0">
    <w:nsid w:val="7B18185F"/>
    <w:multiLevelType w:val="multilevel"/>
    <w:tmpl w:val="18AE3A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6" w15:restartNumberingAfterBreak="0">
    <w:nsid w:val="7B792366"/>
    <w:multiLevelType w:val="hybridMultilevel"/>
    <w:tmpl w:val="6B66A55E"/>
    <w:lvl w:ilvl="0" w:tplc="0818000F">
      <w:start w:val="1"/>
      <w:numFmt w:val="decimal"/>
      <w:lvlText w:val="%1."/>
      <w:lvlJc w:val="left"/>
      <w:pPr>
        <w:ind w:left="1287" w:hanging="360"/>
      </w:p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F6105EF"/>
    <w:multiLevelType w:val="multilevel"/>
    <w:tmpl w:val="100E60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8" w15:restartNumberingAfterBreak="0">
    <w:nsid w:val="7FB92736"/>
    <w:multiLevelType w:val="hybridMultilevel"/>
    <w:tmpl w:val="EAD6D7DE"/>
    <w:lvl w:ilvl="0" w:tplc="59662814">
      <w:start w:val="9"/>
      <w:numFmt w:val="decimal"/>
      <w:lvlText w:val="%1."/>
      <w:lvlJc w:val="left"/>
      <w:pPr>
        <w:ind w:left="360" w:hanging="360"/>
      </w:pPr>
      <w:rPr>
        <w:rFonts w:ascii="PermianSerifTypeface" w:eastAsia="Times New Roman" w:hAnsi="PermianSerifTypeface" w:cs="Times New Roman" w:hint="default"/>
        <w:b/>
        <w:sz w:val="22"/>
        <w:szCs w:val="22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238219">
    <w:abstractNumId w:val="16"/>
  </w:num>
  <w:num w:numId="2" w16cid:durableId="1268923151">
    <w:abstractNumId w:val="1"/>
  </w:num>
  <w:num w:numId="3" w16cid:durableId="923612933">
    <w:abstractNumId w:val="20"/>
  </w:num>
  <w:num w:numId="4" w16cid:durableId="1796366775">
    <w:abstractNumId w:val="31"/>
  </w:num>
  <w:num w:numId="5" w16cid:durableId="154881115">
    <w:abstractNumId w:val="7"/>
  </w:num>
  <w:num w:numId="6" w16cid:durableId="1819567965">
    <w:abstractNumId w:val="33"/>
  </w:num>
  <w:num w:numId="7" w16cid:durableId="1320186105">
    <w:abstractNumId w:val="21"/>
  </w:num>
  <w:num w:numId="8" w16cid:durableId="241303822">
    <w:abstractNumId w:val="42"/>
  </w:num>
  <w:num w:numId="9" w16cid:durableId="1322924253">
    <w:abstractNumId w:val="46"/>
  </w:num>
  <w:num w:numId="10" w16cid:durableId="16203552">
    <w:abstractNumId w:val="36"/>
  </w:num>
  <w:num w:numId="11" w16cid:durableId="1324311368">
    <w:abstractNumId w:val="25"/>
  </w:num>
  <w:num w:numId="12" w16cid:durableId="846754722">
    <w:abstractNumId w:val="37"/>
  </w:num>
  <w:num w:numId="13" w16cid:durableId="1392464812">
    <w:abstractNumId w:val="32"/>
  </w:num>
  <w:num w:numId="14" w16cid:durableId="580679403">
    <w:abstractNumId w:val="18"/>
  </w:num>
  <w:num w:numId="15" w16cid:durableId="1469516330">
    <w:abstractNumId w:val="5"/>
  </w:num>
  <w:num w:numId="16" w16cid:durableId="1952516991">
    <w:abstractNumId w:val="41"/>
  </w:num>
  <w:num w:numId="17" w16cid:durableId="431509085">
    <w:abstractNumId w:val="11"/>
  </w:num>
  <w:num w:numId="18" w16cid:durableId="1802459866">
    <w:abstractNumId w:val="26"/>
  </w:num>
  <w:num w:numId="19" w16cid:durableId="673806347">
    <w:abstractNumId w:val="38"/>
  </w:num>
  <w:num w:numId="20" w16cid:durableId="612827891">
    <w:abstractNumId w:val="4"/>
  </w:num>
  <w:num w:numId="21" w16cid:durableId="22481670">
    <w:abstractNumId w:val="48"/>
  </w:num>
  <w:num w:numId="22" w16cid:durableId="887061471">
    <w:abstractNumId w:val="23"/>
  </w:num>
  <w:num w:numId="23" w16cid:durableId="906499987">
    <w:abstractNumId w:val="43"/>
  </w:num>
  <w:num w:numId="24" w16cid:durableId="1437942611">
    <w:abstractNumId w:val="24"/>
  </w:num>
  <w:num w:numId="25" w16cid:durableId="1346786222">
    <w:abstractNumId w:val="9"/>
  </w:num>
  <w:num w:numId="26" w16cid:durableId="2042900174">
    <w:abstractNumId w:val="10"/>
  </w:num>
  <w:num w:numId="27" w16cid:durableId="1488672925">
    <w:abstractNumId w:val="13"/>
  </w:num>
  <w:num w:numId="28" w16cid:durableId="668363088">
    <w:abstractNumId w:val="27"/>
  </w:num>
  <w:num w:numId="29" w16cid:durableId="513300458">
    <w:abstractNumId w:val="47"/>
  </w:num>
  <w:num w:numId="30" w16cid:durableId="532379692">
    <w:abstractNumId w:val="30"/>
  </w:num>
  <w:num w:numId="31" w16cid:durableId="1694501112">
    <w:abstractNumId w:val="3"/>
  </w:num>
  <w:num w:numId="32" w16cid:durableId="1487093028">
    <w:abstractNumId w:val="8"/>
  </w:num>
  <w:num w:numId="33" w16cid:durableId="727732058">
    <w:abstractNumId w:val="40"/>
  </w:num>
  <w:num w:numId="34" w16cid:durableId="154152077">
    <w:abstractNumId w:val="44"/>
  </w:num>
  <w:num w:numId="35" w16cid:durableId="1436754548">
    <w:abstractNumId w:val="35"/>
  </w:num>
  <w:num w:numId="36" w16cid:durableId="1760591853">
    <w:abstractNumId w:val="2"/>
  </w:num>
  <w:num w:numId="37" w16cid:durableId="1700428489">
    <w:abstractNumId w:val="22"/>
  </w:num>
  <w:num w:numId="38" w16cid:durableId="2100365871">
    <w:abstractNumId w:val="39"/>
  </w:num>
  <w:num w:numId="39" w16cid:durableId="964001423">
    <w:abstractNumId w:val="29"/>
  </w:num>
  <w:num w:numId="40" w16cid:durableId="1019432058">
    <w:abstractNumId w:val="17"/>
  </w:num>
  <w:num w:numId="41" w16cid:durableId="1329670736">
    <w:abstractNumId w:val="19"/>
  </w:num>
  <w:num w:numId="42" w16cid:durableId="774789042">
    <w:abstractNumId w:val="14"/>
  </w:num>
  <w:num w:numId="43" w16cid:durableId="1855269291">
    <w:abstractNumId w:val="28"/>
  </w:num>
  <w:num w:numId="44" w16cid:durableId="1406563140">
    <w:abstractNumId w:val="45"/>
  </w:num>
  <w:num w:numId="45" w16cid:durableId="486438817">
    <w:abstractNumId w:val="15"/>
  </w:num>
  <w:num w:numId="46" w16cid:durableId="42945106">
    <w:abstractNumId w:val="0"/>
  </w:num>
  <w:num w:numId="47" w16cid:durableId="1872062379">
    <w:abstractNumId w:val="6"/>
  </w:num>
  <w:num w:numId="48" w16cid:durableId="297806467">
    <w:abstractNumId w:val="12"/>
  </w:num>
  <w:num w:numId="49" w16cid:durableId="463471916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4E"/>
    <w:rsid w:val="0000066F"/>
    <w:rsid w:val="000009F6"/>
    <w:rsid w:val="00000DAC"/>
    <w:rsid w:val="000011F7"/>
    <w:rsid w:val="00001916"/>
    <w:rsid w:val="00001F7E"/>
    <w:rsid w:val="000029AF"/>
    <w:rsid w:val="00002B1E"/>
    <w:rsid w:val="00002E43"/>
    <w:rsid w:val="00002FEB"/>
    <w:rsid w:val="00002FF7"/>
    <w:rsid w:val="000035C2"/>
    <w:rsid w:val="0000375D"/>
    <w:rsid w:val="0000378B"/>
    <w:rsid w:val="00003C13"/>
    <w:rsid w:val="00004FDB"/>
    <w:rsid w:val="0000513B"/>
    <w:rsid w:val="00005223"/>
    <w:rsid w:val="00005267"/>
    <w:rsid w:val="000054A5"/>
    <w:rsid w:val="00005564"/>
    <w:rsid w:val="00005ACE"/>
    <w:rsid w:val="0000653B"/>
    <w:rsid w:val="00006908"/>
    <w:rsid w:val="00006C89"/>
    <w:rsid w:val="000073E2"/>
    <w:rsid w:val="000076D8"/>
    <w:rsid w:val="00007F14"/>
    <w:rsid w:val="00010534"/>
    <w:rsid w:val="00010870"/>
    <w:rsid w:val="000108AC"/>
    <w:rsid w:val="00010CA7"/>
    <w:rsid w:val="000112A9"/>
    <w:rsid w:val="00011399"/>
    <w:rsid w:val="00011581"/>
    <w:rsid w:val="000115FC"/>
    <w:rsid w:val="000121EF"/>
    <w:rsid w:val="000127FB"/>
    <w:rsid w:val="00012FDE"/>
    <w:rsid w:val="000133F9"/>
    <w:rsid w:val="00013D3F"/>
    <w:rsid w:val="00013F34"/>
    <w:rsid w:val="000140A5"/>
    <w:rsid w:val="00014AA1"/>
    <w:rsid w:val="0001543B"/>
    <w:rsid w:val="000156D5"/>
    <w:rsid w:val="00015847"/>
    <w:rsid w:val="00015B2B"/>
    <w:rsid w:val="000174F7"/>
    <w:rsid w:val="00017D75"/>
    <w:rsid w:val="00017FDB"/>
    <w:rsid w:val="00020073"/>
    <w:rsid w:val="00020605"/>
    <w:rsid w:val="00020A76"/>
    <w:rsid w:val="00020CFB"/>
    <w:rsid w:val="00020ECE"/>
    <w:rsid w:val="000215F0"/>
    <w:rsid w:val="0002166C"/>
    <w:rsid w:val="0002180C"/>
    <w:rsid w:val="00022DA9"/>
    <w:rsid w:val="000231F0"/>
    <w:rsid w:val="000233E3"/>
    <w:rsid w:val="000237EE"/>
    <w:rsid w:val="00023C3B"/>
    <w:rsid w:val="000244B9"/>
    <w:rsid w:val="000245D8"/>
    <w:rsid w:val="000246B9"/>
    <w:rsid w:val="00024871"/>
    <w:rsid w:val="000249CD"/>
    <w:rsid w:val="00024CC8"/>
    <w:rsid w:val="00025B67"/>
    <w:rsid w:val="00025E85"/>
    <w:rsid w:val="00025ECA"/>
    <w:rsid w:val="00025F0F"/>
    <w:rsid w:val="00026E07"/>
    <w:rsid w:val="00027526"/>
    <w:rsid w:val="000275DC"/>
    <w:rsid w:val="00027735"/>
    <w:rsid w:val="00027DC1"/>
    <w:rsid w:val="00031232"/>
    <w:rsid w:val="0003197F"/>
    <w:rsid w:val="00031B38"/>
    <w:rsid w:val="00031D16"/>
    <w:rsid w:val="00033026"/>
    <w:rsid w:val="0003307C"/>
    <w:rsid w:val="0003394A"/>
    <w:rsid w:val="00033A08"/>
    <w:rsid w:val="00033F42"/>
    <w:rsid w:val="00034362"/>
    <w:rsid w:val="00034BC2"/>
    <w:rsid w:val="00034BCB"/>
    <w:rsid w:val="00034C65"/>
    <w:rsid w:val="00034D19"/>
    <w:rsid w:val="00034F18"/>
    <w:rsid w:val="000354FD"/>
    <w:rsid w:val="00036093"/>
    <w:rsid w:val="000363F0"/>
    <w:rsid w:val="000372D7"/>
    <w:rsid w:val="00037374"/>
    <w:rsid w:val="00037737"/>
    <w:rsid w:val="00037B87"/>
    <w:rsid w:val="000405D8"/>
    <w:rsid w:val="0004091B"/>
    <w:rsid w:val="00040B26"/>
    <w:rsid w:val="000413D6"/>
    <w:rsid w:val="000415C9"/>
    <w:rsid w:val="000415F9"/>
    <w:rsid w:val="00041994"/>
    <w:rsid w:val="00041A20"/>
    <w:rsid w:val="000421AD"/>
    <w:rsid w:val="00042422"/>
    <w:rsid w:val="000424D1"/>
    <w:rsid w:val="000426AA"/>
    <w:rsid w:val="00042DAE"/>
    <w:rsid w:val="00043541"/>
    <w:rsid w:val="000436C6"/>
    <w:rsid w:val="0004391B"/>
    <w:rsid w:val="0004403E"/>
    <w:rsid w:val="00045451"/>
    <w:rsid w:val="0004564F"/>
    <w:rsid w:val="000457A7"/>
    <w:rsid w:val="0004640D"/>
    <w:rsid w:val="0004668D"/>
    <w:rsid w:val="00046794"/>
    <w:rsid w:val="00046CD6"/>
    <w:rsid w:val="00047B6D"/>
    <w:rsid w:val="00050460"/>
    <w:rsid w:val="000506AF"/>
    <w:rsid w:val="00051327"/>
    <w:rsid w:val="00051456"/>
    <w:rsid w:val="00051B16"/>
    <w:rsid w:val="00051BFC"/>
    <w:rsid w:val="00051EB0"/>
    <w:rsid w:val="00052173"/>
    <w:rsid w:val="000524ED"/>
    <w:rsid w:val="00052989"/>
    <w:rsid w:val="00053804"/>
    <w:rsid w:val="00053AC2"/>
    <w:rsid w:val="00054095"/>
    <w:rsid w:val="000541B9"/>
    <w:rsid w:val="00054D55"/>
    <w:rsid w:val="0005544A"/>
    <w:rsid w:val="00055904"/>
    <w:rsid w:val="00055C50"/>
    <w:rsid w:val="0005654F"/>
    <w:rsid w:val="000570B4"/>
    <w:rsid w:val="000574D7"/>
    <w:rsid w:val="00057851"/>
    <w:rsid w:val="00057988"/>
    <w:rsid w:val="00057A30"/>
    <w:rsid w:val="00060280"/>
    <w:rsid w:val="000604B0"/>
    <w:rsid w:val="00061280"/>
    <w:rsid w:val="000614C7"/>
    <w:rsid w:val="000616BA"/>
    <w:rsid w:val="00061947"/>
    <w:rsid w:val="00061CCF"/>
    <w:rsid w:val="000623CB"/>
    <w:rsid w:val="00062858"/>
    <w:rsid w:val="00062ADE"/>
    <w:rsid w:val="00063367"/>
    <w:rsid w:val="0006350B"/>
    <w:rsid w:val="000636E2"/>
    <w:rsid w:val="0006382C"/>
    <w:rsid w:val="00063BA5"/>
    <w:rsid w:val="00063EA7"/>
    <w:rsid w:val="00063FA3"/>
    <w:rsid w:val="00064562"/>
    <w:rsid w:val="0006458A"/>
    <w:rsid w:val="0006465A"/>
    <w:rsid w:val="00064734"/>
    <w:rsid w:val="000661C0"/>
    <w:rsid w:val="000661E1"/>
    <w:rsid w:val="0006630B"/>
    <w:rsid w:val="000664BE"/>
    <w:rsid w:val="000669EF"/>
    <w:rsid w:val="00066FA6"/>
    <w:rsid w:val="0006714B"/>
    <w:rsid w:val="0006763C"/>
    <w:rsid w:val="00067C6B"/>
    <w:rsid w:val="00067DB6"/>
    <w:rsid w:val="00070AA2"/>
    <w:rsid w:val="00070BEE"/>
    <w:rsid w:val="00070D4B"/>
    <w:rsid w:val="00070F0D"/>
    <w:rsid w:val="00070FAB"/>
    <w:rsid w:val="00071048"/>
    <w:rsid w:val="0007112C"/>
    <w:rsid w:val="000711BB"/>
    <w:rsid w:val="0007136A"/>
    <w:rsid w:val="00071772"/>
    <w:rsid w:val="00071E47"/>
    <w:rsid w:val="00073200"/>
    <w:rsid w:val="00073760"/>
    <w:rsid w:val="00074568"/>
    <w:rsid w:val="00074A1C"/>
    <w:rsid w:val="00074C08"/>
    <w:rsid w:val="000751E3"/>
    <w:rsid w:val="00075370"/>
    <w:rsid w:val="00075D18"/>
    <w:rsid w:val="00075F68"/>
    <w:rsid w:val="0007634B"/>
    <w:rsid w:val="000767FB"/>
    <w:rsid w:val="00076823"/>
    <w:rsid w:val="00076AE8"/>
    <w:rsid w:val="00076B75"/>
    <w:rsid w:val="00076FD6"/>
    <w:rsid w:val="00077EAA"/>
    <w:rsid w:val="00080568"/>
    <w:rsid w:val="000805DE"/>
    <w:rsid w:val="00080B3D"/>
    <w:rsid w:val="00080CE0"/>
    <w:rsid w:val="00081A29"/>
    <w:rsid w:val="00082985"/>
    <w:rsid w:val="00082E55"/>
    <w:rsid w:val="000839AF"/>
    <w:rsid w:val="000839F7"/>
    <w:rsid w:val="00083B41"/>
    <w:rsid w:val="00083BEE"/>
    <w:rsid w:val="0008406C"/>
    <w:rsid w:val="000844B9"/>
    <w:rsid w:val="00084CC3"/>
    <w:rsid w:val="00084D55"/>
    <w:rsid w:val="0008508D"/>
    <w:rsid w:val="000858BE"/>
    <w:rsid w:val="0008615F"/>
    <w:rsid w:val="0008624B"/>
    <w:rsid w:val="000864E7"/>
    <w:rsid w:val="000866E3"/>
    <w:rsid w:val="0008796C"/>
    <w:rsid w:val="00087AA4"/>
    <w:rsid w:val="00087C00"/>
    <w:rsid w:val="00087C7B"/>
    <w:rsid w:val="00087EFD"/>
    <w:rsid w:val="00087F6E"/>
    <w:rsid w:val="00090059"/>
    <w:rsid w:val="00090F35"/>
    <w:rsid w:val="000910FF"/>
    <w:rsid w:val="00091402"/>
    <w:rsid w:val="00091742"/>
    <w:rsid w:val="00091D20"/>
    <w:rsid w:val="0009273E"/>
    <w:rsid w:val="00092FE6"/>
    <w:rsid w:val="00093851"/>
    <w:rsid w:val="00093BBA"/>
    <w:rsid w:val="00093BF8"/>
    <w:rsid w:val="00093D7D"/>
    <w:rsid w:val="0009408C"/>
    <w:rsid w:val="000940DD"/>
    <w:rsid w:val="00094175"/>
    <w:rsid w:val="00094601"/>
    <w:rsid w:val="00094703"/>
    <w:rsid w:val="00094FF7"/>
    <w:rsid w:val="00095366"/>
    <w:rsid w:val="00095AAD"/>
    <w:rsid w:val="00095BEE"/>
    <w:rsid w:val="00095E7E"/>
    <w:rsid w:val="00095EFA"/>
    <w:rsid w:val="0009601E"/>
    <w:rsid w:val="00096630"/>
    <w:rsid w:val="0009673E"/>
    <w:rsid w:val="000969ED"/>
    <w:rsid w:val="00096D45"/>
    <w:rsid w:val="00097151"/>
    <w:rsid w:val="0009757F"/>
    <w:rsid w:val="00097B8C"/>
    <w:rsid w:val="00097D73"/>
    <w:rsid w:val="00097EFF"/>
    <w:rsid w:val="000A00EE"/>
    <w:rsid w:val="000A04CD"/>
    <w:rsid w:val="000A0866"/>
    <w:rsid w:val="000A0966"/>
    <w:rsid w:val="000A12F1"/>
    <w:rsid w:val="000A155E"/>
    <w:rsid w:val="000A195D"/>
    <w:rsid w:val="000A1FFA"/>
    <w:rsid w:val="000A25EB"/>
    <w:rsid w:val="000A2613"/>
    <w:rsid w:val="000A2C86"/>
    <w:rsid w:val="000A2F21"/>
    <w:rsid w:val="000A388C"/>
    <w:rsid w:val="000A45F4"/>
    <w:rsid w:val="000A4603"/>
    <w:rsid w:val="000A4CC2"/>
    <w:rsid w:val="000A4D27"/>
    <w:rsid w:val="000A5C5D"/>
    <w:rsid w:val="000A5F98"/>
    <w:rsid w:val="000A6065"/>
    <w:rsid w:val="000A646A"/>
    <w:rsid w:val="000A6D24"/>
    <w:rsid w:val="000A6F66"/>
    <w:rsid w:val="000A6F67"/>
    <w:rsid w:val="000A7BE7"/>
    <w:rsid w:val="000B0214"/>
    <w:rsid w:val="000B0ECC"/>
    <w:rsid w:val="000B1982"/>
    <w:rsid w:val="000B19D9"/>
    <w:rsid w:val="000B2050"/>
    <w:rsid w:val="000B2772"/>
    <w:rsid w:val="000B35CD"/>
    <w:rsid w:val="000B39E8"/>
    <w:rsid w:val="000B3C36"/>
    <w:rsid w:val="000B4248"/>
    <w:rsid w:val="000B5162"/>
    <w:rsid w:val="000B5923"/>
    <w:rsid w:val="000B6161"/>
    <w:rsid w:val="000B64D9"/>
    <w:rsid w:val="000B73B4"/>
    <w:rsid w:val="000B76EE"/>
    <w:rsid w:val="000C029B"/>
    <w:rsid w:val="000C09F5"/>
    <w:rsid w:val="000C198E"/>
    <w:rsid w:val="000C209D"/>
    <w:rsid w:val="000C22DE"/>
    <w:rsid w:val="000C2341"/>
    <w:rsid w:val="000C2A16"/>
    <w:rsid w:val="000C2EF1"/>
    <w:rsid w:val="000C31CD"/>
    <w:rsid w:val="000C3215"/>
    <w:rsid w:val="000C3678"/>
    <w:rsid w:val="000C439C"/>
    <w:rsid w:val="000C4B88"/>
    <w:rsid w:val="000C53FC"/>
    <w:rsid w:val="000C5BC4"/>
    <w:rsid w:val="000C5D8E"/>
    <w:rsid w:val="000C61F4"/>
    <w:rsid w:val="000C6EBE"/>
    <w:rsid w:val="000C6ECD"/>
    <w:rsid w:val="000C7250"/>
    <w:rsid w:val="000C7252"/>
    <w:rsid w:val="000C729E"/>
    <w:rsid w:val="000C75FB"/>
    <w:rsid w:val="000C7A5E"/>
    <w:rsid w:val="000C7DB4"/>
    <w:rsid w:val="000D00F8"/>
    <w:rsid w:val="000D02C7"/>
    <w:rsid w:val="000D0392"/>
    <w:rsid w:val="000D0586"/>
    <w:rsid w:val="000D07A4"/>
    <w:rsid w:val="000D098A"/>
    <w:rsid w:val="000D1097"/>
    <w:rsid w:val="000D1962"/>
    <w:rsid w:val="000D1D34"/>
    <w:rsid w:val="000D25DF"/>
    <w:rsid w:val="000D2652"/>
    <w:rsid w:val="000D2A4D"/>
    <w:rsid w:val="000D2FA9"/>
    <w:rsid w:val="000D3485"/>
    <w:rsid w:val="000D3654"/>
    <w:rsid w:val="000D377A"/>
    <w:rsid w:val="000D37A0"/>
    <w:rsid w:val="000D3DE4"/>
    <w:rsid w:val="000D3E28"/>
    <w:rsid w:val="000D41D0"/>
    <w:rsid w:val="000D4A6D"/>
    <w:rsid w:val="000D5258"/>
    <w:rsid w:val="000D54FF"/>
    <w:rsid w:val="000D555C"/>
    <w:rsid w:val="000D57D8"/>
    <w:rsid w:val="000D586D"/>
    <w:rsid w:val="000D5D27"/>
    <w:rsid w:val="000D5F8B"/>
    <w:rsid w:val="000D61E5"/>
    <w:rsid w:val="000D6892"/>
    <w:rsid w:val="000D68C3"/>
    <w:rsid w:val="000D6BD6"/>
    <w:rsid w:val="000D6FF2"/>
    <w:rsid w:val="000D7DA7"/>
    <w:rsid w:val="000E055E"/>
    <w:rsid w:val="000E0716"/>
    <w:rsid w:val="000E0D2A"/>
    <w:rsid w:val="000E0FE1"/>
    <w:rsid w:val="000E1213"/>
    <w:rsid w:val="000E13C7"/>
    <w:rsid w:val="000E14F2"/>
    <w:rsid w:val="000E17DF"/>
    <w:rsid w:val="000E1AB0"/>
    <w:rsid w:val="000E1C15"/>
    <w:rsid w:val="000E1F39"/>
    <w:rsid w:val="000E21A0"/>
    <w:rsid w:val="000E2740"/>
    <w:rsid w:val="000E28BB"/>
    <w:rsid w:val="000E2A9E"/>
    <w:rsid w:val="000E2C39"/>
    <w:rsid w:val="000E2F17"/>
    <w:rsid w:val="000E348B"/>
    <w:rsid w:val="000E382F"/>
    <w:rsid w:val="000E39CE"/>
    <w:rsid w:val="000E4565"/>
    <w:rsid w:val="000E462A"/>
    <w:rsid w:val="000E4AC7"/>
    <w:rsid w:val="000E5D91"/>
    <w:rsid w:val="000E62D7"/>
    <w:rsid w:val="000E6726"/>
    <w:rsid w:val="000E731E"/>
    <w:rsid w:val="000E7517"/>
    <w:rsid w:val="000E79BF"/>
    <w:rsid w:val="000E7AE1"/>
    <w:rsid w:val="000E7DF0"/>
    <w:rsid w:val="000F0971"/>
    <w:rsid w:val="000F0F05"/>
    <w:rsid w:val="000F200C"/>
    <w:rsid w:val="000F2276"/>
    <w:rsid w:val="000F2450"/>
    <w:rsid w:val="000F248B"/>
    <w:rsid w:val="000F2B86"/>
    <w:rsid w:val="000F2B9E"/>
    <w:rsid w:val="000F3631"/>
    <w:rsid w:val="000F3D38"/>
    <w:rsid w:val="000F4464"/>
    <w:rsid w:val="000F49D2"/>
    <w:rsid w:val="000F4B4C"/>
    <w:rsid w:val="000F4DAB"/>
    <w:rsid w:val="000F4E10"/>
    <w:rsid w:val="000F6B83"/>
    <w:rsid w:val="000F6EAE"/>
    <w:rsid w:val="000F728C"/>
    <w:rsid w:val="000F7960"/>
    <w:rsid w:val="000F7F20"/>
    <w:rsid w:val="00100A24"/>
    <w:rsid w:val="00100A30"/>
    <w:rsid w:val="00100C24"/>
    <w:rsid w:val="00100E34"/>
    <w:rsid w:val="00101051"/>
    <w:rsid w:val="00101590"/>
    <w:rsid w:val="0010185E"/>
    <w:rsid w:val="001018AF"/>
    <w:rsid w:val="00101918"/>
    <w:rsid w:val="00101A81"/>
    <w:rsid w:val="00101ACD"/>
    <w:rsid w:val="00101ED5"/>
    <w:rsid w:val="00102575"/>
    <w:rsid w:val="00102A0D"/>
    <w:rsid w:val="00102A3E"/>
    <w:rsid w:val="00102C1A"/>
    <w:rsid w:val="00102E52"/>
    <w:rsid w:val="00103207"/>
    <w:rsid w:val="00103AC0"/>
    <w:rsid w:val="00103C38"/>
    <w:rsid w:val="00103E68"/>
    <w:rsid w:val="00104513"/>
    <w:rsid w:val="0010467C"/>
    <w:rsid w:val="0010475C"/>
    <w:rsid w:val="00104BEF"/>
    <w:rsid w:val="00104F13"/>
    <w:rsid w:val="00105157"/>
    <w:rsid w:val="001053A2"/>
    <w:rsid w:val="00106516"/>
    <w:rsid w:val="0010672E"/>
    <w:rsid w:val="00106C46"/>
    <w:rsid w:val="00106E87"/>
    <w:rsid w:val="00107AC1"/>
    <w:rsid w:val="00107C55"/>
    <w:rsid w:val="00110127"/>
    <w:rsid w:val="0011012C"/>
    <w:rsid w:val="00110194"/>
    <w:rsid w:val="001103C5"/>
    <w:rsid w:val="001103FD"/>
    <w:rsid w:val="0011063D"/>
    <w:rsid w:val="0011063F"/>
    <w:rsid w:val="001109A3"/>
    <w:rsid w:val="00110C13"/>
    <w:rsid w:val="00110E00"/>
    <w:rsid w:val="00110F70"/>
    <w:rsid w:val="00111325"/>
    <w:rsid w:val="00111760"/>
    <w:rsid w:val="00111DAB"/>
    <w:rsid w:val="001125E7"/>
    <w:rsid w:val="0011375B"/>
    <w:rsid w:val="00114314"/>
    <w:rsid w:val="00114C3D"/>
    <w:rsid w:val="00114F8B"/>
    <w:rsid w:val="0011528A"/>
    <w:rsid w:val="00115327"/>
    <w:rsid w:val="00115A7C"/>
    <w:rsid w:val="001161E8"/>
    <w:rsid w:val="00116375"/>
    <w:rsid w:val="001167BF"/>
    <w:rsid w:val="00116940"/>
    <w:rsid w:val="001169FE"/>
    <w:rsid w:val="00116A32"/>
    <w:rsid w:val="00117034"/>
    <w:rsid w:val="00117052"/>
    <w:rsid w:val="001170D3"/>
    <w:rsid w:val="00117373"/>
    <w:rsid w:val="00117383"/>
    <w:rsid w:val="001174C1"/>
    <w:rsid w:val="001174CC"/>
    <w:rsid w:val="00117AA1"/>
    <w:rsid w:val="00117E89"/>
    <w:rsid w:val="00120143"/>
    <w:rsid w:val="00120160"/>
    <w:rsid w:val="0012016B"/>
    <w:rsid w:val="001203C9"/>
    <w:rsid w:val="001204C0"/>
    <w:rsid w:val="00120615"/>
    <w:rsid w:val="00120A86"/>
    <w:rsid w:val="00121597"/>
    <w:rsid w:val="00121DFB"/>
    <w:rsid w:val="00121F4A"/>
    <w:rsid w:val="001223E1"/>
    <w:rsid w:val="00122A45"/>
    <w:rsid w:val="00122C25"/>
    <w:rsid w:val="00122E05"/>
    <w:rsid w:val="00123238"/>
    <w:rsid w:val="00123293"/>
    <w:rsid w:val="00123535"/>
    <w:rsid w:val="00124245"/>
    <w:rsid w:val="001242CF"/>
    <w:rsid w:val="001243E8"/>
    <w:rsid w:val="001245DE"/>
    <w:rsid w:val="00124AA2"/>
    <w:rsid w:val="001252DA"/>
    <w:rsid w:val="0012596B"/>
    <w:rsid w:val="00125A19"/>
    <w:rsid w:val="00125F50"/>
    <w:rsid w:val="001264C8"/>
    <w:rsid w:val="0012703D"/>
    <w:rsid w:val="001270BD"/>
    <w:rsid w:val="00127A1A"/>
    <w:rsid w:val="00127E9A"/>
    <w:rsid w:val="001308B5"/>
    <w:rsid w:val="001308D8"/>
    <w:rsid w:val="00130D3C"/>
    <w:rsid w:val="0013153C"/>
    <w:rsid w:val="00131C23"/>
    <w:rsid w:val="001323A2"/>
    <w:rsid w:val="00132E8E"/>
    <w:rsid w:val="00132EF8"/>
    <w:rsid w:val="0013300A"/>
    <w:rsid w:val="0013384D"/>
    <w:rsid w:val="00133C68"/>
    <w:rsid w:val="00133DAA"/>
    <w:rsid w:val="00133EAA"/>
    <w:rsid w:val="00134392"/>
    <w:rsid w:val="00134987"/>
    <w:rsid w:val="00134C8F"/>
    <w:rsid w:val="00135133"/>
    <w:rsid w:val="001359B8"/>
    <w:rsid w:val="00135D69"/>
    <w:rsid w:val="001360E4"/>
    <w:rsid w:val="0013670A"/>
    <w:rsid w:val="00136883"/>
    <w:rsid w:val="00136F39"/>
    <w:rsid w:val="00136FA4"/>
    <w:rsid w:val="00137484"/>
    <w:rsid w:val="001375EA"/>
    <w:rsid w:val="0013775D"/>
    <w:rsid w:val="001379B7"/>
    <w:rsid w:val="00137FA4"/>
    <w:rsid w:val="00140A60"/>
    <w:rsid w:val="00140AD8"/>
    <w:rsid w:val="001410D0"/>
    <w:rsid w:val="001411C3"/>
    <w:rsid w:val="00141DCE"/>
    <w:rsid w:val="00141E55"/>
    <w:rsid w:val="00141E9B"/>
    <w:rsid w:val="001420AA"/>
    <w:rsid w:val="00142517"/>
    <w:rsid w:val="001428F5"/>
    <w:rsid w:val="0014296D"/>
    <w:rsid w:val="00142A14"/>
    <w:rsid w:val="00142AAB"/>
    <w:rsid w:val="00142D26"/>
    <w:rsid w:val="00143461"/>
    <w:rsid w:val="00143B5D"/>
    <w:rsid w:val="00143BAA"/>
    <w:rsid w:val="001440AD"/>
    <w:rsid w:val="00144516"/>
    <w:rsid w:val="00144593"/>
    <w:rsid w:val="001445FC"/>
    <w:rsid w:val="00144A25"/>
    <w:rsid w:val="00145359"/>
    <w:rsid w:val="001456FE"/>
    <w:rsid w:val="00145A7B"/>
    <w:rsid w:val="00145C76"/>
    <w:rsid w:val="00145CFD"/>
    <w:rsid w:val="00145D26"/>
    <w:rsid w:val="0014607D"/>
    <w:rsid w:val="001462BB"/>
    <w:rsid w:val="00147099"/>
    <w:rsid w:val="00147C51"/>
    <w:rsid w:val="00147E20"/>
    <w:rsid w:val="00147E2B"/>
    <w:rsid w:val="0015084C"/>
    <w:rsid w:val="00150D10"/>
    <w:rsid w:val="00150D4A"/>
    <w:rsid w:val="0015106D"/>
    <w:rsid w:val="00151B72"/>
    <w:rsid w:val="00151C54"/>
    <w:rsid w:val="00151EE5"/>
    <w:rsid w:val="00151F65"/>
    <w:rsid w:val="0015206B"/>
    <w:rsid w:val="0015229E"/>
    <w:rsid w:val="00152787"/>
    <w:rsid w:val="00152DF3"/>
    <w:rsid w:val="001533B5"/>
    <w:rsid w:val="0015355A"/>
    <w:rsid w:val="001537D8"/>
    <w:rsid w:val="001548A8"/>
    <w:rsid w:val="001548DF"/>
    <w:rsid w:val="001552A2"/>
    <w:rsid w:val="001552F7"/>
    <w:rsid w:val="0015563E"/>
    <w:rsid w:val="00155F37"/>
    <w:rsid w:val="00157AE7"/>
    <w:rsid w:val="00157FB1"/>
    <w:rsid w:val="0016008A"/>
    <w:rsid w:val="0016034D"/>
    <w:rsid w:val="00160903"/>
    <w:rsid w:val="00160FC1"/>
    <w:rsid w:val="001611F8"/>
    <w:rsid w:val="001612C6"/>
    <w:rsid w:val="00161635"/>
    <w:rsid w:val="00161801"/>
    <w:rsid w:val="0016197D"/>
    <w:rsid w:val="00162837"/>
    <w:rsid w:val="00162E06"/>
    <w:rsid w:val="00163166"/>
    <w:rsid w:val="00163770"/>
    <w:rsid w:val="001637A0"/>
    <w:rsid w:val="00163A4A"/>
    <w:rsid w:val="00163AE1"/>
    <w:rsid w:val="00163F7A"/>
    <w:rsid w:val="00163FD0"/>
    <w:rsid w:val="00164182"/>
    <w:rsid w:val="00164938"/>
    <w:rsid w:val="00164A18"/>
    <w:rsid w:val="00165103"/>
    <w:rsid w:val="00165312"/>
    <w:rsid w:val="00165949"/>
    <w:rsid w:val="00165A6E"/>
    <w:rsid w:val="00165E32"/>
    <w:rsid w:val="00165ED7"/>
    <w:rsid w:val="00166295"/>
    <w:rsid w:val="0016672D"/>
    <w:rsid w:val="0016674C"/>
    <w:rsid w:val="00166878"/>
    <w:rsid w:val="00166899"/>
    <w:rsid w:val="00166918"/>
    <w:rsid w:val="00166932"/>
    <w:rsid w:val="00166F40"/>
    <w:rsid w:val="001672DE"/>
    <w:rsid w:val="0016746E"/>
    <w:rsid w:val="00167FE4"/>
    <w:rsid w:val="001700AC"/>
    <w:rsid w:val="00170890"/>
    <w:rsid w:val="00170AB3"/>
    <w:rsid w:val="00170C2F"/>
    <w:rsid w:val="0017183B"/>
    <w:rsid w:val="00171B5C"/>
    <w:rsid w:val="00171EBD"/>
    <w:rsid w:val="0017262F"/>
    <w:rsid w:val="0017285F"/>
    <w:rsid w:val="00172E2F"/>
    <w:rsid w:val="00172EA4"/>
    <w:rsid w:val="00173C5F"/>
    <w:rsid w:val="00174015"/>
    <w:rsid w:val="00174075"/>
    <w:rsid w:val="001745FD"/>
    <w:rsid w:val="00174B26"/>
    <w:rsid w:val="00174CA6"/>
    <w:rsid w:val="00174D41"/>
    <w:rsid w:val="0017500C"/>
    <w:rsid w:val="00175386"/>
    <w:rsid w:val="001757A2"/>
    <w:rsid w:val="00175A8E"/>
    <w:rsid w:val="00175F87"/>
    <w:rsid w:val="00176AF3"/>
    <w:rsid w:val="00176D54"/>
    <w:rsid w:val="00176D97"/>
    <w:rsid w:val="00176E98"/>
    <w:rsid w:val="00176EC3"/>
    <w:rsid w:val="00177775"/>
    <w:rsid w:val="00180097"/>
    <w:rsid w:val="00180709"/>
    <w:rsid w:val="00180974"/>
    <w:rsid w:val="00180D3B"/>
    <w:rsid w:val="00180E06"/>
    <w:rsid w:val="001818F6"/>
    <w:rsid w:val="001828E8"/>
    <w:rsid w:val="001837EE"/>
    <w:rsid w:val="00183B7D"/>
    <w:rsid w:val="001842AB"/>
    <w:rsid w:val="0018443F"/>
    <w:rsid w:val="00184B35"/>
    <w:rsid w:val="00185043"/>
    <w:rsid w:val="00185124"/>
    <w:rsid w:val="0018514E"/>
    <w:rsid w:val="001862C5"/>
    <w:rsid w:val="00186371"/>
    <w:rsid w:val="001865F0"/>
    <w:rsid w:val="00186BB6"/>
    <w:rsid w:val="00186E08"/>
    <w:rsid w:val="0018792F"/>
    <w:rsid w:val="00187B7F"/>
    <w:rsid w:val="00187D43"/>
    <w:rsid w:val="00190283"/>
    <w:rsid w:val="00190305"/>
    <w:rsid w:val="001904A3"/>
    <w:rsid w:val="001909BE"/>
    <w:rsid w:val="00190F54"/>
    <w:rsid w:val="00191AB4"/>
    <w:rsid w:val="00191F87"/>
    <w:rsid w:val="0019219A"/>
    <w:rsid w:val="001928C4"/>
    <w:rsid w:val="00193284"/>
    <w:rsid w:val="0019370D"/>
    <w:rsid w:val="00193D74"/>
    <w:rsid w:val="00193D7E"/>
    <w:rsid w:val="0019432A"/>
    <w:rsid w:val="001948A6"/>
    <w:rsid w:val="001950C5"/>
    <w:rsid w:val="001952DF"/>
    <w:rsid w:val="00195B3A"/>
    <w:rsid w:val="00197A52"/>
    <w:rsid w:val="001A0538"/>
    <w:rsid w:val="001A0683"/>
    <w:rsid w:val="001A0D76"/>
    <w:rsid w:val="001A109B"/>
    <w:rsid w:val="001A146B"/>
    <w:rsid w:val="001A249B"/>
    <w:rsid w:val="001A25A8"/>
    <w:rsid w:val="001A28EC"/>
    <w:rsid w:val="001A2C24"/>
    <w:rsid w:val="001A2C81"/>
    <w:rsid w:val="001A40A7"/>
    <w:rsid w:val="001A411F"/>
    <w:rsid w:val="001A44F4"/>
    <w:rsid w:val="001A60BA"/>
    <w:rsid w:val="001A61CD"/>
    <w:rsid w:val="001A631C"/>
    <w:rsid w:val="001A703B"/>
    <w:rsid w:val="001A76CD"/>
    <w:rsid w:val="001A7781"/>
    <w:rsid w:val="001B0158"/>
    <w:rsid w:val="001B07AB"/>
    <w:rsid w:val="001B0B88"/>
    <w:rsid w:val="001B0BCB"/>
    <w:rsid w:val="001B15D5"/>
    <w:rsid w:val="001B1C06"/>
    <w:rsid w:val="001B21ED"/>
    <w:rsid w:val="001B237C"/>
    <w:rsid w:val="001B260A"/>
    <w:rsid w:val="001B378B"/>
    <w:rsid w:val="001B3889"/>
    <w:rsid w:val="001B3DC8"/>
    <w:rsid w:val="001B407E"/>
    <w:rsid w:val="001B4164"/>
    <w:rsid w:val="001B4B34"/>
    <w:rsid w:val="001B4C4F"/>
    <w:rsid w:val="001B4D37"/>
    <w:rsid w:val="001B5258"/>
    <w:rsid w:val="001B5324"/>
    <w:rsid w:val="001B5592"/>
    <w:rsid w:val="001B579A"/>
    <w:rsid w:val="001B626D"/>
    <w:rsid w:val="001B65BD"/>
    <w:rsid w:val="001B6B53"/>
    <w:rsid w:val="001B75CF"/>
    <w:rsid w:val="001B77F1"/>
    <w:rsid w:val="001B7C22"/>
    <w:rsid w:val="001B7EB1"/>
    <w:rsid w:val="001C06B9"/>
    <w:rsid w:val="001C078F"/>
    <w:rsid w:val="001C1394"/>
    <w:rsid w:val="001C1F31"/>
    <w:rsid w:val="001C2712"/>
    <w:rsid w:val="001C2938"/>
    <w:rsid w:val="001C2AB1"/>
    <w:rsid w:val="001C2FA2"/>
    <w:rsid w:val="001C35C5"/>
    <w:rsid w:val="001C3809"/>
    <w:rsid w:val="001C40B9"/>
    <w:rsid w:val="001C4691"/>
    <w:rsid w:val="001C50F9"/>
    <w:rsid w:val="001C5136"/>
    <w:rsid w:val="001C54D3"/>
    <w:rsid w:val="001C5924"/>
    <w:rsid w:val="001C5A06"/>
    <w:rsid w:val="001C5F01"/>
    <w:rsid w:val="001C6786"/>
    <w:rsid w:val="001C6FD4"/>
    <w:rsid w:val="001C7D11"/>
    <w:rsid w:val="001D0CFD"/>
    <w:rsid w:val="001D132C"/>
    <w:rsid w:val="001D19B2"/>
    <w:rsid w:val="001D1C7F"/>
    <w:rsid w:val="001D23B0"/>
    <w:rsid w:val="001D2BBC"/>
    <w:rsid w:val="001D3A6F"/>
    <w:rsid w:val="001D3AEF"/>
    <w:rsid w:val="001D46F0"/>
    <w:rsid w:val="001D5604"/>
    <w:rsid w:val="001D5DCE"/>
    <w:rsid w:val="001D5F46"/>
    <w:rsid w:val="001D69BD"/>
    <w:rsid w:val="001D7A33"/>
    <w:rsid w:val="001D7AF9"/>
    <w:rsid w:val="001E0392"/>
    <w:rsid w:val="001E081C"/>
    <w:rsid w:val="001E115B"/>
    <w:rsid w:val="001E1205"/>
    <w:rsid w:val="001E16D0"/>
    <w:rsid w:val="001E2375"/>
    <w:rsid w:val="001E2495"/>
    <w:rsid w:val="001E25B2"/>
    <w:rsid w:val="001E2AF1"/>
    <w:rsid w:val="001E2DA4"/>
    <w:rsid w:val="001E314D"/>
    <w:rsid w:val="001E343F"/>
    <w:rsid w:val="001E39FD"/>
    <w:rsid w:val="001E3A3E"/>
    <w:rsid w:val="001E3AD4"/>
    <w:rsid w:val="001E418C"/>
    <w:rsid w:val="001E453F"/>
    <w:rsid w:val="001E4F88"/>
    <w:rsid w:val="001E54B0"/>
    <w:rsid w:val="001E5548"/>
    <w:rsid w:val="001E5E3B"/>
    <w:rsid w:val="001E6166"/>
    <w:rsid w:val="001E61FA"/>
    <w:rsid w:val="001E6B3D"/>
    <w:rsid w:val="001E72B6"/>
    <w:rsid w:val="001E72F6"/>
    <w:rsid w:val="001E7BEE"/>
    <w:rsid w:val="001E7C2A"/>
    <w:rsid w:val="001F08B2"/>
    <w:rsid w:val="001F092C"/>
    <w:rsid w:val="001F0B07"/>
    <w:rsid w:val="001F0E1E"/>
    <w:rsid w:val="001F0FED"/>
    <w:rsid w:val="001F1384"/>
    <w:rsid w:val="001F1742"/>
    <w:rsid w:val="001F1922"/>
    <w:rsid w:val="001F20F7"/>
    <w:rsid w:val="001F20F8"/>
    <w:rsid w:val="001F2B2F"/>
    <w:rsid w:val="001F34A0"/>
    <w:rsid w:val="001F3874"/>
    <w:rsid w:val="001F3AD4"/>
    <w:rsid w:val="001F48F3"/>
    <w:rsid w:val="001F4A86"/>
    <w:rsid w:val="001F4B34"/>
    <w:rsid w:val="001F4D32"/>
    <w:rsid w:val="001F5655"/>
    <w:rsid w:val="001F5B0A"/>
    <w:rsid w:val="001F5E5B"/>
    <w:rsid w:val="001F6770"/>
    <w:rsid w:val="001F7204"/>
    <w:rsid w:val="001F72D6"/>
    <w:rsid w:val="001F761E"/>
    <w:rsid w:val="00200073"/>
    <w:rsid w:val="0020008C"/>
    <w:rsid w:val="00200171"/>
    <w:rsid w:val="002007E2"/>
    <w:rsid w:val="002009A9"/>
    <w:rsid w:val="00201570"/>
    <w:rsid w:val="00201A8E"/>
    <w:rsid w:val="0020218B"/>
    <w:rsid w:val="00202668"/>
    <w:rsid w:val="00202DD0"/>
    <w:rsid w:val="00202F92"/>
    <w:rsid w:val="00203329"/>
    <w:rsid w:val="002034C7"/>
    <w:rsid w:val="00203B1A"/>
    <w:rsid w:val="00203BA0"/>
    <w:rsid w:val="0020425F"/>
    <w:rsid w:val="00204404"/>
    <w:rsid w:val="0020452E"/>
    <w:rsid w:val="002045D2"/>
    <w:rsid w:val="002049BD"/>
    <w:rsid w:val="00204DFB"/>
    <w:rsid w:val="00204E97"/>
    <w:rsid w:val="00205DA2"/>
    <w:rsid w:val="00205ECF"/>
    <w:rsid w:val="0020631B"/>
    <w:rsid w:val="002063E1"/>
    <w:rsid w:val="00206FEF"/>
    <w:rsid w:val="0020754D"/>
    <w:rsid w:val="00207B69"/>
    <w:rsid w:val="00207C59"/>
    <w:rsid w:val="002100C6"/>
    <w:rsid w:val="00211246"/>
    <w:rsid w:val="002113FA"/>
    <w:rsid w:val="0021147F"/>
    <w:rsid w:val="002114BE"/>
    <w:rsid w:val="00211B7C"/>
    <w:rsid w:val="00212097"/>
    <w:rsid w:val="002127C7"/>
    <w:rsid w:val="00212E19"/>
    <w:rsid w:val="00213147"/>
    <w:rsid w:val="002131BF"/>
    <w:rsid w:val="00213921"/>
    <w:rsid w:val="00213A4C"/>
    <w:rsid w:val="00214272"/>
    <w:rsid w:val="00214291"/>
    <w:rsid w:val="002142FF"/>
    <w:rsid w:val="0021481E"/>
    <w:rsid w:val="0021503D"/>
    <w:rsid w:val="00215302"/>
    <w:rsid w:val="00215339"/>
    <w:rsid w:val="00215418"/>
    <w:rsid w:val="002157A0"/>
    <w:rsid w:val="00215869"/>
    <w:rsid w:val="00215926"/>
    <w:rsid w:val="002165ED"/>
    <w:rsid w:val="002169EE"/>
    <w:rsid w:val="00216A6F"/>
    <w:rsid w:val="00216EE0"/>
    <w:rsid w:val="00216F68"/>
    <w:rsid w:val="00217208"/>
    <w:rsid w:val="0022014D"/>
    <w:rsid w:val="0022015B"/>
    <w:rsid w:val="00220190"/>
    <w:rsid w:val="002214BE"/>
    <w:rsid w:val="002215D1"/>
    <w:rsid w:val="00221BF2"/>
    <w:rsid w:val="00221D92"/>
    <w:rsid w:val="00221F6E"/>
    <w:rsid w:val="00222158"/>
    <w:rsid w:val="00222221"/>
    <w:rsid w:val="002228D9"/>
    <w:rsid w:val="0022309B"/>
    <w:rsid w:val="002232F9"/>
    <w:rsid w:val="00223374"/>
    <w:rsid w:val="002233DA"/>
    <w:rsid w:val="00224051"/>
    <w:rsid w:val="00224B76"/>
    <w:rsid w:val="00224F83"/>
    <w:rsid w:val="00225043"/>
    <w:rsid w:val="00225791"/>
    <w:rsid w:val="002257B7"/>
    <w:rsid w:val="00225898"/>
    <w:rsid w:val="002259C4"/>
    <w:rsid w:val="00225A22"/>
    <w:rsid w:val="00225C48"/>
    <w:rsid w:val="002268F0"/>
    <w:rsid w:val="00226D68"/>
    <w:rsid w:val="00227503"/>
    <w:rsid w:val="00230682"/>
    <w:rsid w:val="00230C09"/>
    <w:rsid w:val="00231010"/>
    <w:rsid w:val="002313C6"/>
    <w:rsid w:val="00231CF0"/>
    <w:rsid w:val="00231E9E"/>
    <w:rsid w:val="00232663"/>
    <w:rsid w:val="00232C7D"/>
    <w:rsid w:val="00233044"/>
    <w:rsid w:val="00233608"/>
    <w:rsid w:val="00233B67"/>
    <w:rsid w:val="00233FAD"/>
    <w:rsid w:val="00234142"/>
    <w:rsid w:val="00234470"/>
    <w:rsid w:val="00234907"/>
    <w:rsid w:val="00234C02"/>
    <w:rsid w:val="00234ED0"/>
    <w:rsid w:val="00235832"/>
    <w:rsid w:val="0023583E"/>
    <w:rsid w:val="00235AEC"/>
    <w:rsid w:val="00235B35"/>
    <w:rsid w:val="00236102"/>
    <w:rsid w:val="002370F1"/>
    <w:rsid w:val="00237242"/>
    <w:rsid w:val="002372B9"/>
    <w:rsid w:val="002376DC"/>
    <w:rsid w:val="002379DA"/>
    <w:rsid w:val="002379E3"/>
    <w:rsid w:val="00240263"/>
    <w:rsid w:val="00240C79"/>
    <w:rsid w:val="002414C1"/>
    <w:rsid w:val="00241547"/>
    <w:rsid w:val="002416DE"/>
    <w:rsid w:val="0024198F"/>
    <w:rsid w:val="002423A7"/>
    <w:rsid w:val="00242868"/>
    <w:rsid w:val="00242F12"/>
    <w:rsid w:val="0024332D"/>
    <w:rsid w:val="00243561"/>
    <w:rsid w:val="00243726"/>
    <w:rsid w:val="00243AB6"/>
    <w:rsid w:val="00244420"/>
    <w:rsid w:val="0024479A"/>
    <w:rsid w:val="00244C5B"/>
    <w:rsid w:val="00244D4F"/>
    <w:rsid w:val="00245412"/>
    <w:rsid w:val="002458D7"/>
    <w:rsid w:val="00245B15"/>
    <w:rsid w:val="00245CED"/>
    <w:rsid w:val="00245E06"/>
    <w:rsid w:val="00246E7A"/>
    <w:rsid w:val="002478B7"/>
    <w:rsid w:val="002478DD"/>
    <w:rsid w:val="0025025E"/>
    <w:rsid w:val="00250351"/>
    <w:rsid w:val="00250655"/>
    <w:rsid w:val="0025090C"/>
    <w:rsid w:val="002515D9"/>
    <w:rsid w:val="0025175A"/>
    <w:rsid w:val="00251F69"/>
    <w:rsid w:val="00252712"/>
    <w:rsid w:val="002527BC"/>
    <w:rsid w:val="00252C2E"/>
    <w:rsid w:val="0025307F"/>
    <w:rsid w:val="002531FC"/>
    <w:rsid w:val="0025422B"/>
    <w:rsid w:val="002543A2"/>
    <w:rsid w:val="002545D1"/>
    <w:rsid w:val="00254B9D"/>
    <w:rsid w:val="00254CEF"/>
    <w:rsid w:val="0025653B"/>
    <w:rsid w:val="0025695D"/>
    <w:rsid w:val="00256D81"/>
    <w:rsid w:val="00256DC4"/>
    <w:rsid w:val="002571CD"/>
    <w:rsid w:val="00257292"/>
    <w:rsid w:val="0025741D"/>
    <w:rsid w:val="002609DC"/>
    <w:rsid w:val="00261076"/>
    <w:rsid w:val="00261193"/>
    <w:rsid w:val="00261E05"/>
    <w:rsid w:val="00261E1A"/>
    <w:rsid w:val="00261E66"/>
    <w:rsid w:val="0026273F"/>
    <w:rsid w:val="00262896"/>
    <w:rsid w:val="00262897"/>
    <w:rsid w:val="00262C64"/>
    <w:rsid w:val="00262E71"/>
    <w:rsid w:val="00263256"/>
    <w:rsid w:val="0026330E"/>
    <w:rsid w:val="002638F2"/>
    <w:rsid w:val="00263DD9"/>
    <w:rsid w:val="002640BF"/>
    <w:rsid w:val="00264106"/>
    <w:rsid w:val="002641AB"/>
    <w:rsid w:val="002655F6"/>
    <w:rsid w:val="00265908"/>
    <w:rsid w:val="00266234"/>
    <w:rsid w:val="00266AB3"/>
    <w:rsid w:val="0026752E"/>
    <w:rsid w:val="002676CF"/>
    <w:rsid w:val="00267F87"/>
    <w:rsid w:val="00270A60"/>
    <w:rsid w:val="00270C06"/>
    <w:rsid w:val="00271109"/>
    <w:rsid w:val="00271F56"/>
    <w:rsid w:val="00272A37"/>
    <w:rsid w:val="00272ADC"/>
    <w:rsid w:val="00272EE5"/>
    <w:rsid w:val="00273224"/>
    <w:rsid w:val="00273396"/>
    <w:rsid w:val="002735AF"/>
    <w:rsid w:val="00273C17"/>
    <w:rsid w:val="00273F30"/>
    <w:rsid w:val="00274300"/>
    <w:rsid w:val="00274E7F"/>
    <w:rsid w:val="0027537B"/>
    <w:rsid w:val="00275A4E"/>
    <w:rsid w:val="00275B1F"/>
    <w:rsid w:val="00275C03"/>
    <w:rsid w:val="0027651C"/>
    <w:rsid w:val="00276E1E"/>
    <w:rsid w:val="00276F0B"/>
    <w:rsid w:val="00276F40"/>
    <w:rsid w:val="00277CF5"/>
    <w:rsid w:val="00277F55"/>
    <w:rsid w:val="0028068B"/>
    <w:rsid w:val="002809C1"/>
    <w:rsid w:val="00280DCB"/>
    <w:rsid w:val="00281594"/>
    <w:rsid w:val="00281C23"/>
    <w:rsid w:val="00281C86"/>
    <w:rsid w:val="00281D5D"/>
    <w:rsid w:val="00281D8E"/>
    <w:rsid w:val="00282185"/>
    <w:rsid w:val="002825E0"/>
    <w:rsid w:val="00282742"/>
    <w:rsid w:val="0028286A"/>
    <w:rsid w:val="002829D1"/>
    <w:rsid w:val="00282D1E"/>
    <w:rsid w:val="00282F47"/>
    <w:rsid w:val="0028401B"/>
    <w:rsid w:val="00284BDA"/>
    <w:rsid w:val="0028546F"/>
    <w:rsid w:val="00285E8E"/>
    <w:rsid w:val="00285F5B"/>
    <w:rsid w:val="00286055"/>
    <w:rsid w:val="00286057"/>
    <w:rsid w:val="0028630A"/>
    <w:rsid w:val="00286E3C"/>
    <w:rsid w:val="00286E7A"/>
    <w:rsid w:val="0028721A"/>
    <w:rsid w:val="0028769A"/>
    <w:rsid w:val="00287886"/>
    <w:rsid w:val="00287E5E"/>
    <w:rsid w:val="00287EB2"/>
    <w:rsid w:val="002900F9"/>
    <w:rsid w:val="002901F0"/>
    <w:rsid w:val="0029065C"/>
    <w:rsid w:val="00290783"/>
    <w:rsid w:val="00290862"/>
    <w:rsid w:val="00290989"/>
    <w:rsid w:val="00290C0B"/>
    <w:rsid w:val="00290D77"/>
    <w:rsid w:val="00290FF9"/>
    <w:rsid w:val="002912A8"/>
    <w:rsid w:val="00291904"/>
    <w:rsid w:val="0029190E"/>
    <w:rsid w:val="00291DBF"/>
    <w:rsid w:val="00291DF8"/>
    <w:rsid w:val="00291EA4"/>
    <w:rsid w:val="00291FCE"/>
    <w:rsid w:val="00292941"/>
    <w:rsid w:val="0029342F"/>
    <w:rsid w:val="0029349E"/>
    <w:rsid w:val="002938B0"/>
    <w:rsid w:val="0029422B"/>
    <w:rsid w:val="00294328"/>
    <w:rsid w:val="00294AC8"/>
    <w:rsid w:val="00294E8F"/>
    <w:rsid w:val="002953D5"/>
    <w:rsid w:val="0029628E"/>
    <w:rsid w:val="002963A7"/>
    <w:rsid w:val="00296444"/>
    <w:rsid w:val="002965AD"/>
    <w:rsid w:val="00296B52"/>
    <w:rsid w:val="00296B88"/>
    <w:rsid w:val="00296D08"/>
    <w:rsid w:val="002977AC"/>
    <w:rsid w:val="00297974"/>
    <w:rsid w:val="002A0263"/>
    <w:rsid w:val="002A0264"/>
    <w:rsid w:val="002A051A"/>
    <w:rsid w:val="002A06BB"/>
    <w:rsid w:val="002A092A"/>
    <w:rsid w:val="002A0A82"/>
    <w:rsid w:val="002A0CDC"/>
    <w:rsid w:val="002A0F34"/>
    <w:rsid w:val="002A14AA"/>
    <w:rsid w:val="002A15D8"/>
    <w:rsid w:val="002A1AD0"/>
    <w:rsid w:val="002A1B9E"/>
    <w:rsid w:val="002A240B"/>
    <w:rsid w:val="002A2F56"/>
    <w:rsid w:val="002A34A3"/>
    <w:rsid w:val="002A384D"/>
    <w:rsid w:val="002A38FD"/>
    <w:rsid w:val="002A44F2"/>
    <w:rsid w:val="002A4712"/>
    <w:rsid w:val="002A4719"/>
    <w:rsid w:val="002A4940"/>
    <w:rsid w:val="002A5831"/>
    <w:rsid w:val="002A5C34"/>
    <w:rsid w:val="002A5D28"/>
    <w:rsid w:val="002A5E2B"/>
    <w:rsid w:val="002A60D6"/>
    <w:rsid w:val="002A6453"/>
    <w:rsid w:val="002A645A"/>
    <w:rsid w:val="002A64C9"/>
    <w:rsid w:val="002A6581"/>
    <w:rsid w:val="002A69CB"/>
    <w:rsid w:val="002A6D12"/>
    <w:rsid w:val="002A7B95"/>
    <w:rsid w:val="002A7E69"/>
    <w:rsid w:val="002A7E9F"/>
    <w:rsid w:val="002B0222"/>
    <w:rsid w:val="002B04B7"/>
    <w:rsid w:val="002B051B"/>
    <w:rsid w:val="002B1096"/>
    <w:rsid w:val="002B13D0"/>
    <w:rsid w:val="002B1439"/>
    <w:rsid w:val="002B1512"/>
    <w:rsid w:val="002B166A"/>
    <w:rsid w:val="002B1990"/>
    <w:rsid w:val="002B1AAF"/>
    <w:rsid w:val="002B1AC1"/>
    <w:rsid w:val="002B1E85"/>
    <w:rsid w:val="002B2278"/>
    <w:rsid w:val="002B2653"/>
    <w:rsid w:val="002B2B0B"/>
    <w:rsid w:val="002B2D6D"/>
    <w:rsid w:val="002B3306"/>
    <w:rsid w:val="002B3F41"/>
    <w:rsid w:val="002B4D7C"/>
    <w:rsid w:val="002B5A48"/>
    <w:rsid w:val="002B5E68"/>
    <w:rsid w:val="002B65EA"/>
    <w:rsid w:val="002B678B"/>
    <w:rsid w:val="002B6B43"/>
    <w:rsid w:val="002B6C3F"/>
    <w:rsid w:val="002B6C7F"/>
    <w:rsid w:val="002B720D"/>
    <w:rsid w:val="002B731A"/>
    <w:rsid w:val="002B7948"/>
    <w:rsid w:val="002B7FCE"/>
    <w:rsid w:val="002C0236"/>
    <w:rsid w:val="002C0605"/>
    <w:rsid w:val="002C06A2"/>
    <w:rsid w:val="002C08A8"/>
    <w:rsid w:val="002C0EC1"/>
    <w:rsid w:val="002C10F1"/>
    <w:rsid w:val="002C1570"/>
    <w:rsid w:val="002C1A49"/>
    <w:rsid w:val="002C1DAE"/>
    <w:rsid w:val="002C32D1"/>
    <w:rsid w:val="002C3C6C"/>
    <w:rsid w:val="002C53D3"/>
    <w:rsid w:val="002C5789"/>
    <w:rsid w:val="002C58FD"/>
    <w:rsid w:val="002C61A8"/>
    <w:rsid w:val="002C67CD"/>
    <w:rsid w:val="002C6FCF"/>
    <w:rsid w:val="002D097C"/>
    <w:rsid w:val="002D0AEF"/>
    <w:rsid w:val="002D109E"/>
    <w:rsid w:val="002D191A"/>
    <w:rsid w:val="002D2135"/>
    <w:rsid w:val="002D2470"/>
    <w:rsid w:val="002D28F0"/>
    <w:rsid w:val="002D32B8"/>
    <w:rsid w:val="002D3737"/>
    <w:rsid w:val="002D3C4C"/>
    <w:rsid w:val="002D467A"/>
    <w:rsid w:val="002D5085"/>
    <w:rsid w:val="002D55C1"/>
    <w:rsid w:val="002D57BD"/>
    <w:rsid w:val="002D59E3"/>
    <w:rsid w:val="002D61D4"/>
    <w:rsid w:val="002D72C9"/>
    <w:rsid w:val="002D75B5"/>
    <w:rsid w:val="002D7694"/>
    <w:rsid w:val="002D7DC3"/>
    <w:rsid w:val="002E003B"/>
    <w:rsid w:val="002E01B7"/>
    <w:rsid w:val="002E0298"/>
    <w:rsid w:val="002E058B"/>
    <w:rsid w:val="002E07ED"/>
    <w:rsid w:val="002E0A5D"/>
    <w:rsid w:val="002E137E"/>
    <w:rsid w:val="002E1B12"/>
    <w:rsid w:val="002E1B38"/>
    <w:rsid w:val="002E1FCF"/>
    <w:rsid w:val="002E2179"/>
    <w:rsid w:val="002E2657"/>
    <w:rsid w:val="002E2A05"/>
    <w:rsid w:val="002E3085"/>
    <w:rsid w:val="002E34B2"/>
    <w:rsid w:val="002E3599"/>
    <w:rsid w:val="002E37F5"/>
    <w:rsid w:val="002E3800"/>
    <w:rsid w:val="002E3B1B"/>
    <w:rsid w:val="002E4C19"/>
    <w:rsid w:val="002E4C6A"/>
    <w:rsid w:val="002E4D84"/>
    <w:rsid w:val="002E5CB6"/>
    <w:rsid w:val="002E6213"/>
    <w:rsid w:val="002E6234"/>
    <w:rsid w:val="002E63FF"/>
    <w:rsid w:val="002E6965"/>
    <w:rsid w:val="002E6F07"/>
    <w:rsid w:val="002E73EE"/>
    <w:rsid w:val="002E740F"/>
    <w:rsid w:val="002E7C11"/>
    <w:rsid w:val="002E7F73"/>
    <w:rsid w:val="002F024D"/>
    <w:rsid w:val="002F0673"/>
    <w:rsid w:val="002F07BB"/>
    <w:rsid w:val="002F0E21"/>
    <w:rsid w:val="002F157A"/>
    <w:rsid w:val="002F1591"/>
    <w:rsid w:val="002F19E6"/>
    <w:rsid w:val="002F2F95"/>
    <w:rsid w:val="002F3A38"/>
    <w:rsid w:val="002F3FF0"/>
    <w:rsid w:val="002F4094"/>
    <w:rsid w:val="002F45D8"/>
    <w:rsid w:val="002F47B2"/>
    <w:rsid w:val="002F4E90"/>
    <w:rsid w:val="002F4FC8"/>
    <w:rsid w:val="002F50E7"/>
    <w:rsid w:val="002F5268"/>
    <w:rsid w:val="002F559B"/>
    <w:rsid w:val="002F563E"/>
    <w:rsid w:val="002F56EE"/>
    <w:rsid w:val="002F632F"/>
    <w:rsid w:val="002F64C5"/>
    <w:rsid w:val="002F675E"/>
    <w:rsid w:val="002F6AD5"/>
    <w:rsid w:val="002F6FFA"/>
    <w:rsid w:val="002F7520"/>
    <w:rsid w:val="002F75E0"/>
    <w:rsid w:val="002F78F4"/>
    <w:rsid w:val="002F7995"/>
    <w:rsid w:val="003003B1"/>
    <w:rsid w:val="00300920"/>
    <w:rsid w:val="00300C57"/>
    <w:rsid w:val="00300CEB"/>
    <w:rsid w:val="00301177"/>
    <w:rsid w:val="003011D1"/>
    <w:rsid w:val="0030178A"/>
    <w:rsid w:val="0030191C"/>
    <w:rsid w:val="00301E2D"/>
    <w:rsid w:val="00302762"/>
    <w:rsid w:val="00303B35"/>
    <w:rsid w:val="00304501"/>
    <w:rsid w:val="00304B6A"/>
    <w:rsid w:val="00304F9C"/>
    <w:rsid w:val="00306030"/>
    <w:rsid w:val="0030633A"/>
    <w:rsid w:val="00306769"/>
    <w:rsid w:val="00307483"/>
    <w:rsid w:val="00310247"/>
    <w:rsid w:val="00310589"/>
    <w:rsid w:val="00310626"/>
    <w:rsid w:val="003108A3"/>
    <w:rsid w:val="00310CB3"/>
    <w:rsid w:val="00310CB8"/>
    <w:rsid w:val="00310E46"/>
    <w:rsid w:val="00311ACF"/>
    <w:rsid w:val="00311F1C"/>
    <w:rsid w:val="00311FE9"/>
    <w:rsid w:val="00312469"/>
    <w:rsid w:val="00312615"/>
    <w:rsid w:val="00312A43"/>
    <w:rsid w:val="00313517"/>
    <w:rsid w:val="0031354B"/>
    <w:rsid w:val="00313BBA"/>
    <w:rsid w:val="003140EB"/>
    <w:rsid w:val="00314162"/>
    <w:rsid w:val="00314609"/>
    <w:rsid w:val="0031479C"/>
    <w:rsid w:val="00314937"/>
    <w:rsid w:val="00314949"/>
    <w:rsid w:val="00314C23"/>
    <w:rsid w:val="00315065"/>
    <w:rsid w:val="0031509C"/>
    <w:rsid w:val="003150BD"/>
    <w:rsid w:val="0031510D"/>
    <w:rsid w:val="00315267"/>
    <w:rsid w:val="00315712"/>
    <w:rsid w:val="00315EDA"/>
    <w:rsid w:val="00316027"/>
    <w:rsid w:val="00316D14"/>
    <w:rsid w:val="0031709A"/>
    <w:rsid w:val="003172AE"/>
    <w:rsid w:val="00317672"/>
    <w:rsid w:val="00317771"/>
    <w:rsid w:val="00317A80"/>
    <w:rsid w:val="00320282"/>
    <w:rsid w:val="0032059E"/>
    <w:rsid w:val="00320956"/>
    <w:rsid w:val="00320CFE"/>
    <w:rsid w:val="00322078"/>
    <w:rsid w:val="003220DB"/>
    <w:rsid w:val="0032237C"/>
    <w:rsid w:val="0032284D"/>
    <w:rsid w:val="0032287C"/>
    <w:rsid w:val="003229EB"/>
    <w:rsid w:val="003238D4"/>
    <w:rsid w:val="00323B23"/>
    <w:rsid w:val="00323C6A"/>
    <w:rsid w:val="00323CFF"/>
    <w:rsid w:val="00323D1F"/>
    <w:rsid w:val="0032408F"/>
    <w:rsid w:val="00324905"/>
    <w:rsid w:val="0032499F"/>
    <w:rsid w:val="00324D52"/>
    <w:rsid w:val="0032514A"/>
    <w:rsid w:val="00325229"/>
    <w:rsid w:val="00325A54"/>
    <w:rsid w:val="00325C10"/>
    <w:rsid w:val="003260C0"/>
    <w:rsid w:val="00326461"/>
    <w:rsid w:val="00327236"/>
    <w:rsid w:val="003273C1"/>
    <w:rsid w:val="0032743D"/>
    <w:rsid w:val="00327936"/>
    <w:rsid w:val="003279D0"/>
    <w:rsid w:val="003303C7"/>
    <w:rsid w:val="00330665"/>
    <w:rsid w:val="00330A76"/>
    <w:rsid w:val="00330AC0"/>
    <w:rsid w:val="00330AEC"/>
    <w:rsid w:val="003321E2"/>
    <w:rsid w:val="003322A2"/>
    <w:rsid w:val="003322D6"/>
    <w:rsid w:val="0033250E"/>
    <w:rsid w:val="003325D9"/>
    <w:rsid w:val="00333A4F"/>
    <w:rsid w:val="00333EDD"/>
    <w:rsid w:val="00334309"/>
    <w:rsid w:val="003346D2"/>
    <w:rsid w:val="00334BC4"/>
    <w:rsid w:val="00334D6B"/>
    <w:rsid w:val="003353CF"/>
    <w:rsid w:val="0033542D"/>
    <w:rsid w:val="0033592B"/>
    <w:rsid w:val="00335E83"/>
    <w:rsid w:val="00335F72"/>
    <w:rsid w:val="00336370"/>
    <w:rsid w:val="003363B8"/>
    <w:rsid w:val="00336A87"/>
    <w:rsid w:val="00336CC8"/>
    <w:rsid w:val="00336F3A"/>
    <w:rsid w:val="003370C5"/>
    <w:rsid w:val="0033772E"/>
    <w:rsid w:val="003378CF"/>
    <w:rsid w:val="00337E37"/>
    <w:rsid w:val="00340FF3"/>
    <w:rsid w:val="003414E9"/>
    <w:rsid w:val="003417B3"/>
    <w:rsid w:val="00342145"/>
    <w:rsid w:val="0034237B"/>
    <w:rsid w:val="00342B07"/>
    <w:rsid w:val="0034319E"/>
    <w:rsid w:val="00343348"/>
    <w:rsid w:val="00343E43"/>
    <w:rsid w:val="00344295"/>
    <w:rsid w:val="003444DF"/>
    <w:rsid w:val="003450B5"/>
    <w:rsid w:val="00345239"/>
    <w:rsid w:val="003466D9"/>
    <w:rsid w:val="0034682F"/>
    <w:rsid w:val="00346963"/>
    <w:rsid w:val="00346B1C"/>
    <w:rsid w:val="00346F83"/>
    <w:rsid w:val="00347AED"/>
    <w:rsid w:val="00347F70"/>
    <w:rsid w:val="00350829"/>
    <w:rsid w:val="003509E0"/>
    <w:rsid w:val="00350B01"/>
    <w:rsid w:val="00351C76"/>
    <w:rsid w:val="00352376"/>
    <w:rsid w:val="00352513"/>
    <w:rsid w:val="00353108"/>
    <w:rsid w:val="003532DF"/>
    <w:rsid w:val="00353335"/>
    <w:rsid w:val="0035370C"/>
    <w:rsid w:val="00353B35"/>
    <w:rsid w:val="00354878"/>
    <w:rsid w:val="00354E3E"/>
    <w:rsid w:val="00354FA0"/>
    <w:rsid w:val="00354FDB"/>
    <w:rsid w:val="0035571A"/>
    <w:rsid w:val="00355C09"/>
    <w:rsid w:val="00355DE6"/>
    <w:rsid w:val="00356339"/>
    <w:rsid w:val="00356551"/>
    <w:rsid w:val="003568E5"/>
    <w:rsid w:val="00357DBD"/>
    <w:rsid w:val="003605A9"/>
    <w:rsid w:val="0036071A"/>
    <w:rsid w:val="00360A45"/>
    <w:rsid w:val="00360E09"/>
    <w:rsid w:val="0036128B"/>
    <w:rsid w:val="003619BA"/>
    <w:rsid w:val="00361E2A"/>
    <w:rsid w:val="00361FCA"/>
    <w:rsid w:val="003620AC"/>
    <w:rsid w:val="003623B3"/>
    <w:rsid w:val="00363D0E"/>
    <w:rsid w:val="003642A3"/>
    <w:rsid w:val="00364330"/>
    <w:rsid w:val="00364527"/>
    <w:rsid w:val="00366106"/>
    <w:rsid w:val="003663C8"/>
    <w:rsid w:val="0036648E"/>
    <w:rsid w:val="0036680C"/>
    <w:rsid w:val="00366875"/>
    <w:rsid w:val="00367B74"/>
    <w:rsid w:val="00367DF9"/>
    <w:rsid w:val="00370042"/>
    <w:rsid w:val="003700C4"/>
    <w:rsid w:val="00370640"/>
    <w:rsid w:val="00370935"/>
    <w:rsid w:val="00370B45"/>
    <w:rsid w:val="00370F0F"/>
    <w:rsid w:val="003710B5"/>
    <w:rsid w:val="0037139B"/>
    <w:rsid w:val="00371608"/>
    <w:rsid w:val="003716C8"/>
    <w:rsid w:val="00371C54"/>
    <w:rsid w:val="00371F46"/>
    <w:rsid w:val="00372134"/>
    <w:rsid w:val="0037270F"/>
    <w:rsid w:val="00372D96"/>
    <w:rsid w:val="00373432"/>
    <w:rsid w:val="003738FE"/>
    <w:rsid w:val="00374398"/>
    <w:rsid w:val="00374B43"/>
    <w:rsid w:val="00374DB0"/>
    <w:rsid w:val="00375221"/>
    <w:rsid w:val="00375656"/>
    <w:rsid w:val="003759FF"/>
    <w:rsid w:val="0037610E"/>
    <w:rsid w:val="00376AF8"/>
    <w:rsid w:val="00376FDA"/>
    <w:rsid w:val="003770EF"/>
    <w:rsid w:val="003771BC"/>
    <w:rsid w:val="00377CEC"/>
    <w:rsid w:val="003805F9"/>
    <w:rsid w:val="00380AC1"/>
    <w:rsid w:val="00380CA9"/>
    <w:rsid w:val="00380E07"/>
    <w:rsid w:val="003811B2"/>
    <w:rsid w:val="003815BC"/>
    <w:rsid w:val="003815BD"/>
    <w:rsid w:val="003817D6"/>
    <w:rsid w:val="0038180B"/>
    <w:rsid w:val="00381877"/>
    <w:rsid w:val="00381894"/>
    <w:rsid w:val="00383669"/>
    <w:rsid w:val="00383BDD"/>
    <w:rsid w:val="00383D51"/>
    <w:rsid w:val="00384129"/>
    <w:rsid w:val="003846F4"/>
    <w:rsid w:val="00384721"/>
    <w:rsid w:val="00384D5B"/>
    <w:rsid w:val="003850F0"/>
    <w:rsid w:val="00385589"/>
    <w:rsid w:val="0038568E"/>
    <w:rsid w:val="00385B8B"/>
    <w:rsid w:val="00385DB0"/>
    <w:rsid w:val="00385F46"/>
    <w:rsid w:val="00386C35"/>
    <w:rsid w:val="00387299"/>
    <w:rsid w:val="0038775D"/>
    <w:rsid w:val="00387959"/>
    <w:rsid w:val="00387A6E"/>
    <w:rsid w:val="0039024B"/>
    <w:rsid w:val="0039048D"/>
    <w:rsid w:val="00390A44"/>
    <w:rsid w:val="00390DF7"/>
    <w:rsid w:val="003912B5"/>
    <w:rsid w:val="0039155A"/>
    <w:rsid w:val="0039180A"/>
    <w:rsid w:val="00391C7A"/>
    <w:rsid w:val="00391E1C"/>
    <w:rsid w:val="003921F3"/>
    <w:rsid w:val="003922DF"/>
    <w:rsid w:val="00392999"/>
    <w:rsid w:val="0039370F"/>
    <w:rsid w:val="0039388F"/>
    <w:rsid w:val="0039454E"/>
    <w:rsid w:val="00394C60"/>
    <w:rsid w:val="00395084"/>
    <w:rsid w:val="00395689"/>
    <w:rsid w:val="00395714"/>
    <w:rsid w:val="00395D54"/>
    <w:rsid w:val="00395FFB"/>
    <w:rsid w:val="0039681C"/>
    <w:rsid w:val="00396BA5"/>
    <w:rsid w:val="0039739E"/>
    <w:rsid w:val="003A1C39"/>
    <w:rsid w:val="003A1E81"/>
    <w:rsid w:val="003A2751"/>
    <w:rsid w:val="003A2FB4"/>
    <w:rsid w:val="003A311E"/>
    <w:rsid w:val="003A3453"/>
    <w:rsid w:val="003A4150"/>
    <w:rsid w:val="003A4647"/>
    <w:rsid w:val="003A49CD"/>
    <w:rsid w:val="003A51F0"/>
    <w:rsid w:val="003A6064"/>
    <w:rsid w:val="003A697F"/>
    <w:rsid w:val="003A6C3B"/>
    <w:rsid w:val="003A6F26"/>
    <w:rsid w:val="003A706F"/>
    <w:rsid w:val="003A7132"/>
    <w:rsid w:val="003A73CC"/>
    <w:rsid w:val="003A7750"/>
    <w:rsid w:val="003A7B01"/>
    <w:rsid w:val="003A7EE8"/>
    <w:rsid w:val="003B0249"/>
    <w:rsid w:val="003B07EB"/>
    <w:rsid w:val="003B08B7"/>
    <w:rsid w:val="003B1033"/>
    <w:rsid w:val="003B1091"/>
    <w:rsid w:val="003B137C"/>
    <w:rsid w:val="003B13BF"/>
    <w:rsid w:val="003B1482"/>
    <w:rsid w:val="003B14C4"/>
    <w:rsid w:val="003B1784"/>
    <w:rsid w:val="003B2367"/>
    <w:rsid w:val="003B240C"/>
    <w:rsid w:val="003B2930"/>
    <w:rsid w:val="003B2C3D"/>
    <w:rsid w:val="003B32D0"/>
    <w:rsid w:val="003B38DD"/>
    <w:rsid w:val="003B3B05"/>
    <w:rsid w:val="003B4999"/>
    <w:rsid w:val="003B4CD1"/>
    <w:rsid w:val="003B4EC7"/>
    <w:rsid w:val="003B4FE3"/>
    <w:rsid w:val="003B50B4"/>
    <w:rsid w:val="003B55CD"/>
    <w:rsid w:val="003B5986"/>
    <w:rsid w:val="003B6148"/>
    <w:rsid w:val="003B65F1"/>
    <w:rsid w:val="003B6D3D"/>
    <w:rsid w:val="003B6DFF"/>
    <w:rsid w:val="003B75FF"/>
    <w:rsid w:val="003B7819"/>
    <w:rsid w:val="003B784C"/>
    <w:rsid w:val="003B7D37"/>
    <w:rsid w:val="003C172F"/>
    <w:rsid w:val="003C2C91"/>
    <w:rsid w:val="003C4895"/>
    <w:rsid w:val="003C5C18"/>
    <w:rsid w:val="003C5EDD"/>
    <w:rsid w:val="003C613E"/>
    <w:rsid w:val="003C6347"/>
    <w:rsid w:val="003C6A0B"/>
    <w:rsid w:val="003C6C7A"/>
    <w:rsid w:val="003C7627"/>
    <w:rsid w:val="003C7D5A"/>
    <w:rsid w:val="003D0E34"/>
    <w:rsid w:val="003D0F3D"/>
    <w:rsid w:val="003D0FBE"/>
    <w:rsid w:val="003D1407"/>
    <w:rsid w:val="003D1461"/>
    <w:rsid w:val="003D15DE"/>
    <w:rsid w:val="003D19BB"/>
    <w:rsid w:val="003D2026"/>
    <w:rsid w:val="003D22C1"/>
    <w:rsid w:val="003D2621"/>
    <w:rsid w:val="003D2E8F"/>
    <w:rsid w:val="003D2F8E"/>
    <w:rsid w:val="003D3295"/>
    <w:rsid w:val="003D399A"/>
    <w:rsid w:val="003D3E04"/>
    <w:rsid w:val="003D3E4B"/>
    <w:rsid w:val="003D41B9"/>
    <w:rsid w:val="003D4687"/>
    <w:rsid w:val="003D4B26"/>
    <w:rsid w:val="003D4D56"/>
    <w:rsid w:val="003D5BF4"/>
    <w:rsid w:val="003D5D48"/>
    <w:rsid w:val="003D6341"/>
    <w:rsid w:val="003D656B"/>
    <w:rsid w:val="003D6E51"/>
    <w:rsid w:val="003D722B"/>
    <w:rsid w:val="003D757F"/>
    <w:rsid w:val="003D76C6"/>
    <w:rsid w:val="003D78EB"/>
    <w:rsid w:val="003D7AA0"/>
    <w:rsid w:val="003D7FCA"/>
    <w:rsid w:val="003E068D"/>
    <w:rsid w:val="003E0BCB"/>
    <w:rsid w:val="003E0C14"/>
    <w:rsid w:val="003E0ED2"/>
    <w:rsid w:val="003E18EB"/>
    <w:rsid w:val="003E1965"/>
    <w:rsid w:val="003E24E1"/>
    <w:rsid w:val="003E253B"/>
    <w:rsid w:val="003E2D25"/>
    <w:rsid w:val="003E37F8"/>
    <w:rsid w:val="003E46FB"/>
    <w:rsid w:val="003E4AAC"/>
    <w:rsid w:val="003E505C"/>
    <w:rsid w:val="003E52CE"/>
    <w:rsid w:val="003E5850"/>
    <w:rsid w:val="003E5ACB"/>
    <w:rsid w:val="003E5CF9"/>
    <w:rsid w:val="003E5D78"/>
    <w:rsid w:val="003E6221"/>
    <w:rsid w:val="003E6718"/>
    <w:rsid w:val="003E6945"/>
    <w:rsid w:val="003E6F5B"/>
    <w:rsid w:val="003E7628"/>
    <w:rsid w:val="003E76E5"/>
    <w:rsid w:val="003E7812"/>
    <w:rsid w:val="003E7E4D"/>
    <w:rsid w:val="003E7E6F"/>
    <w:rsid w:val="003E7FAE"/>
    <w:rsid w:val="003F0694"/>
    <w:rsid w:val="003F089B"/>
    <w:rsid w:val="003F1087"/>
    <w:rsid w:val="003F16F4"/>
    <w:rsid w:val="003F1716"/>
    <w:rsid w:val="003F17E8"/>
    <w:rsid w:val="003F1B35"/>
    <w:rsid w:val="003F2468"/>
    <w:rsid w:val="003F24C7"/>
    <w:rsid w:val="003F25D1"/>
    <w:rsid w:val="003F2734"/>
    <w:rsid w:val="003F284B"/>
    <w:rsid w:val="003F29C0"/>
    <w:rsid w:val="003F2D22"/>
    <w:rsid w:val="003F319F"/>
    <w:rsid w:val="003F31A1"/>
    <w:rsid w:val="003F3670"/>
    <w:rsid w:val="003F38B8"/>
    <w:rsid w:val="003F3A1E"/>
    <w:rsid w:val="003F3AF4"/>
    <w:rsid w:val="003F3DD7"/>
    <w:rsid w:val="003F3EFC"/>
    <w:rsid w:val="003F41BD"/>
    <w:rsid w:val="003F4594"/>
    <w:rsid w:val="003F48F7"/>
    <w:rsid w:val="003F4C38"/>
    <w:rsid w:val="003F4EAE"/>
    <w:rsid w:val="003F5047"/>
    <w:rsid w:val="003F5848"/>
    <w:rsid w:val="003F5939"/>
    <w:rsid w:val="003F62F6"/>
    <w:rsid w:val="003F6CEB"/>
    <w:rsid w:val="003F6FA6"/>
    <w:rsid w:val="003F7090"/>
    <w:rsid w:val="003F71BA"/>
    <w:rsid w:val="003F789A"/>
    <w:rsid w:val="003F790A"/>
    <w:rsid w:val="003F7C51"/>
    <w:rsid w:val="003F7D0A"/>
    <w:rsid w:val="003F7D5A"/>
    <w:rsid w:val="0040032A"/>
    <w:rsid w:val="00400506"/>
    <w:rsid w:val="004010AC"/>
    <w:rsid w:val="00401934"/>
    <w:rsid w:val="00401D99"/>
    <w:rsid w:val="00401E35"/>
    <w:rsid w:val="00402236"/>
    <w:rsid w:val="0040224F"/>
    <w:rsid w:val="0040239A"/>
    <w:rsid w:val="004027E4"/>
    <w:rsid w:val="00402E50"/>
    <w:rsid w:val="00403027"/>
    <w:rsid w:val="004031FB"/>
    <w:rsid w:val="00403D2F"/>
    <w:rsid w:val="00404348"/>
    <w:rsid w:val="00404986"/>
    <w:rsid w:val="00404A2A"/>
    <w:rsid w:val="00404ACF"/>
    <w:rsid w:val="00404BAA"/>
    <w:rsid w:val="00404C86"/>
    <w:rsid w:val="00404D68"/>
    <w:rsid w:val="00404F65"/>
    <w:rsid w:val="0040527E"/>
    <w:rsid w:val="00405522"/>
    <w:rsid w:val="004058D8"/>
    <w:rsid w:val="0040632F"/>
    <w:rsid w:val="004069C3"/>
    <w:rsid w:val="00406CAC"/>
    <w:rsid w:val="00406E4C"/>
    <w:rsid w:val="004070BF"/>
    <w:rsid w:val="004071BD"/>
    <w:rsid w:val="0040747C"/>
    <w:rsid w:val="00407578"/>
    <w:rsid w:val="00407E24"/>
    <w:rsid w:val="004104F1"/>
    <w:rsid w:val="00410646"/>
    <w:rsid w:val="00410E61"/>
    <w:rsid w:val="00411868"/>
    <w:rsid w:val="00411DDA"/>
    <w:rsid w:val="00412241"/>
    <w:rsid w:val="0041227B"/>
    <w:rsid w:val="00412F04"/>
    <w:rsid w:val="00413BA8"/>
    <w:rsid w:val="00413BD3"/>
    <w:rsid w:val="0041402F"/>
    <w:rsid w:val="00414348"/>
    <w:rsid w:val="00414DD9"/>
    <w:rsid w:val="0041589D"/>
    <w:rsid w:val="004158FF"/>
    <w:rsid w:val="00415A7B"/>
    <w:rsid w:val="00415BB3"/>
    <w:rsid w:val="00415C37"/>
    <w:rsid w:val="00415D60"/>
    <w:rsid w:val="00415DEB"/>
    <w:rsid w:val="00415E42"/>
    <w:rsid w:val="004160AE"/>
    <w:rsid w:val="00416324"/>
    <w:rsid w:val="00416403"/>
    <w:rsid w:val="0041658B"/>
    <w:rsid w:val="004167F1"/>
    <w:rsid w:val="00416E0C"/>
    <w:rsid w:val="0041783D"/>
    <w:rsid w:val="0042042E"/>
    <w:rsid w:val="00420473"/>
    <w:rsid w:val="00420913"/>
    <w:rsid w:val="00420AD2"/>
    <w:rsid w:val="00420C18"/>
    <w:rsid w:val="00421194"/>
    <w:rsid w:val="00421909"/>
    <w:rsid w:val="00421A07"/>
    <w:rsid w:val="00421F79"/>
    <w:rsid w:val="00422213"/>
    <w:rsid w:val="004225F4"/>
    <w:rsid w:val="00422884"/>
    <w:rsid w:val="00422E06"/>
    <w:rsid w:val="00424418"/>
    <w:rsid w:val="00424DC5"/>
    <w:rsid w:val="004250DD"/>
    <w:rsid w:val="00425392"/>
    <w:rsid w:val="00425494"/>
    <w:rsid w:val="00425A66"/>
    <w:rsid w:val="0042620F"/>
    <w:rsid w:val="0042636E"/>
    <w:rsid w:val="00426DC4"/>
    <w:rsid w:val="00426DCB"/>
    <w:rsid w:val="00427AE7"/>
    <w:rsid w:val="00427DEB"/>
    <w:rsid w:val="004307A5"/>
    <w:rsid w:val="004309AD"/>
    <w:rsid w:val="00430CDE"/>
    <w:rsid w:val="0043104A"/>
    <w:rsid w:val="004310BD"/>
    <w:rsid w:val="00431193"/>
    <w:rsid w:val="0043130B"/>
    <w:rsid w:val="004315AD"/>
    <w:rsid w:val="00431A95"/>
    <w:rsid w:val="00432509"/>
    <w:rsid w:val="00432A61"/>
    <w:rsid w:val="00432CAE"/>
    <w:rsid w:val="00432F59"/>
    <w:rsid w:val="00433250"/>
    <w:rsid w:val="004333C5"/>
    <w:rsid w:val="004334F2"/>
    <w:rsid w:val="00433604"/>
    <w:rsid w:val="0043370B"/>
    <w:rsid w:val="00433E3D"/>
    <w:rsid w:val="00433F66"/>
    <w:rsid w:val="00434352"/>
    <w:rsid w:val="004345FB"/>
    <w:rsid w:val="0043464F"/>
    <w:rsid w:val="00434B52"/>
    <w:rsid w:val="00434C77"/>
    <w:rsid w:val="00435872"/>
    <w:rsid w:val="00436678"/>
    <w:rsid w:val="004373B4"/>
    <w:rsid w:val="00437A4B"/>
    <w:rsid w:val="00437BEF"/>
    <w:rsid w:val="00437FBA"/>
    <w:rsid w:val="00440350"/>
    <w:rsid w:val="00440EE0"/>
    <w:rsid w:val="00440F82"/>
    <w:rsid w:val="004411D9"/>
    <w:rsid w:val="0044196C"/>
    <w:rsid w:val="00441F2F"/>
    <w:rsid w:val="004422F5"/>
    <w:rsid w:val="004430D6"/>
    <w:rsid w:val="004431E8"/>
    <w:rsid w:val="00443A08"/>
    <w:rsid w:val="004442D2"/>
    <w:rsid w:val="004444B0"/>
    <w:rsid w:val="00444651"/>
    <w:rsid w:val="004446CA"/>
    <w:rsid w:val="004450DC"/>
    <w:rsid w:val="00445247"/>
    <w:rsid w:val="00445AE5"/>
    <w:rsid w:val="00447402"/>
    <w:rsid w:val="00447686"/>
    <w:rsid w:val="00447803"/>
    <w:rsid w:val="00447BBA"/>
    <w:rsid w:val="004507E2"/>
    <w:rsid w:val="004510C5"/>
    <w:rsid w:val="00451BE5"/>
    <w:rsid w:val="004520BD"/>
    <w:rsid w:val="00452185"/>
    <w:rsid w:val="00452BB4"/>
    <w:rsid w:val="00453344"/>
    <w:rsid w:val="004533DD"/>
    <w:rsid w:val="004541E1"/>
    <w:rsid w:val="0045474B"/>
    <w:rsid w:val="004552A0"/>
    <w:rsid w:val="00455363"/>
    <w:rsid w:val="00455408"/>
    <w:rsid w:val="004557D7"/>
    <w:rsid w:val="00456163"/>
    <w:rsid w:val="0045690D"/>
    <w:rsid w:val="00456E82"/>
    <w:rsid w:val="0045700C"/>
    <w:rsid w:val="00457452"/>
    <w:rsid w:val="004577DF"/>
    <w:rsid w:val="00460500"/>
    <w:rsid w:val="004607FB"/>
    <w:rsid w:val="00460AA3"/>
    <w:rsid w:val="00460C4E"/>
    <w:rsid w:val="004617E2"/>
    <w:rsid w:val="00461802"/>
    <w:rsid w:val="00461C04"/>
    <w:rsid w:val="004622D9"/>
    <w:rsid w:val="004623D5"/>
    <w:rsid w:val="004627DA"/>
    <w:rsid w:val="004633BC"/>
    <w:rsid w:val="00463996"/>
    <w:rsid w:val="0046399D"/>
    <w:rsid w:val="00463B85"/>
    <w:rsid w:val="00464252"/>
    <w:rsid w:val="00464785"/>
    <w:rsid w:val="00464C3E"/>
    <w:rsid w:val="004652D3"/>
    <w:rsid w:val="0046587A"/>
    <w:rsid w:val="00465B7D"/>
    <w:rsid w:val="00466415"/>
    <w:rsid w:val="00466766"/>
    <w:rsid w:val="004672B2"/>
    <w:rsid w:val="004673AC"/>
    <w:rsid w:val="0047066D"/>
    <w:rsid w:val="0047085C"/>
    <w:rsid w:val="00470C76"/>
    <w:rsid w:val="004711C5"/>
    <w:rsid w:val="00471A05"/>
    <w:rsid w:val="004721DB"/>
    <w:rsid w:val="0047224C"/>
    <w:rsid w:val="004722E2"/>
    <w:rsid w:val="0047280A"/>
    <w:rsid w:val="0047331A"/>
    <w:rsid w:val="0047351D"/>
    <w:rsid w:val="0047395A"/>
    <w:rsid w:val="00473BE5"/>
    <w:rsid w:val="004747E2"/>
    <w:rsid w:val="00474BBD"/>
    <w:rsid w:val="004752FB"/>
    <w:rsid w:val="0047639F"/>
    <w:rsid w:val="00476464"/>
    <w:rsid w:val="00476573"/>
    <w:rsid w:val="0047696D"/>
    <w:rsid w:val="00477209"/>
    <w:rsid w:val="00477414"/>
    <w:rsid w:val="00477491"/>
    <w:rsid w:val="0047794E"/>
    <w:rsid w:val="00477980"/>
    <w:rsid w:val="00477A94"/>
    <w:rsid w:val="00477D04"/>
    <w:rsid w:val="00477D32"/>
    <w:rsid w:val="00480806"/>
    <w:rsid w:val="00480AD6"/>
    <w:rsid w:val="00480F58"/>
    <w:rsid w:val="00481781"/>
    <w:rsid w:val="004818C5"/>
    <w:rsid w:val="00481C1E"/>
    <w:rsid w:val="004820BE"/>
    <w:rsid w:val="00482A89"/>
    <w:rsid w:val="00482AB9"/>
    <w:rsid w:val="0048313D"/>
    <w:rsid w:val="004853AB"/>
    <w:rsid w:val="004871E1"/>
    <w:rsid w:val="004878CB"/>
    <w:rsid w:val="004907BA"/>
    <w:rsid w:val="004914D6"/>
    <w:rsid w:val="004919C9"/>
    <w:rsid w:val="00491B23"/>
    <w:rsid w:val="00492E6B"/>
    <w:rsid w:val="00492FE9"/>
    <w:rsid w:val="004932F8"/>
    <w:rsid w:val="004933FB"/>
    <w:rsid w:val="00493746"/>
    <w:rsid w:val="0049374A"/>
    <w:rsid w:val="00493796"/>
    <w:rsid w:val="00494215"/>
    <w:rsid w:val="004948C7"/>
    <w:rsid w:val="00494CE4"/>
    <w:rsid w:val="00494D16"/>
    <w:rsid w:val="00494D80"/>
    <w:rsid w:val="00494DD6"/>
    <w:rsid w:val="00495275"/>
    <w:rsid w:val="0049550A"/>
    <w:rsid w:val="004956AA"/>
    <w:rsid w:val="00495AA1"/>
    <w:rsid w:val="004964A5"/>
    <w:rsid w:val="004969BD"/>
    <w:rsid w:val="00496B86"/>
    <w:rsid w:val="00497895"/>
    <w:rsid w:val="004A0098"/>
    <w:rsid w:val="004A0682"/>
    <w:rsid w:val="004A0E6C"/>
    <w:rsid w:val="004A0F68"/>
    <w:rsid w:val="004A10FE"/>
    <w:rsid w:val="004A18B8"/>
    <w:rsid w:val="004A1A1A"/>
    <w:rsid w:val="004A2032"/>
    <w:rsid w:val="004A2A7E"/>
    <w:rsid w:val="004A2B81"/>
    <w:rsid w:val="004A2CE6"/>
    <w:rsid w:val="004A2E53"/>
    <w:rsid w:val="004A2E75"/>
    <w:rsid w:val="004A2F3A"/>
    <w:rsid w:val="004A382F"/>
    <w:rsid w:val="004A3C34"/>
    <w:rsid w:val="004A50F1"/>
    <w:rsid w:val="004A69D6"/>
    <w:rsid w:val="004A6A5C"/>
    <w:rsid w:val="004A6C5D"/>
    <w:rsid w:val="004A753A"/>
    <w:rsid w:val="004A75E2"/>
    <w:rsid w:val="004A7861"/>
    <w:rsid w:val="004A7A9B"/>
    <w:rsid w:val="004A7F7C"/>
    <w:rsid w:val="004B0030"/>
    <w:rsid w:val="004B02AF"/>
    <w:rsid w:val="004B042D"/>
    <w:rsid w:val="004B0C14"/>
    <w:rsid w:val="004B101D"/>
    <w:rsid w:val="004B1298"/>
    <w:rsid w:val="004B13AD"/>
    <w:rsid w:val="004B1AAE"/>
    <w:rsid w:val="004B1F24"/>
    <w:rsid w:val="004B2018"/>
    <w:rsid w:val="004B2380"/>
    <w:rsid w:val="004B2A78"/>
    <w:rsid w:val="004B2B0A"/>
    <w:rsid w:val="004B2BB8"/>
    <w:rsid w:val="004B2ECD"/>
    <w:rsid w:val="004B3018"/>
    <w:rsid w:val="004B3A6C"/>
    <w:rsid w:val="004B44F1"/>
    <w:rsid w:val="004B483A"/>
    <w:rsid w:val="004B4D9F"/>
    <w:rsid w:val="004B6068"/>
    <w:rsid w:val="004B61E0"/>
    <w:rsid w:val="004B66C1"/>
    <w:rsid w:val="004B6F02"/>
    <w:rsid w:val="004B6FEE"/>
    <w:rsid w:val="004B73EC"/>
    <w:rsid w:val="004B74DE"/>
    <w:rsid w:val="004B7C83"/>
    <w:rsid w:val="004C00D9"/>
    <w:rsid w:val="004C013B"/>
    <w:rsid w:val="004C0305"/>
    <w:rsid w:val="004C0328"/>
    <w:rsid w:val="004C098D"/>
    <w:rsid w:val="004C0A87"/>
    <w:rsid w:val="004C0D8B"/>
    <w:rsid w:val="004C1007"/>
    <w:rsid w:val="004C16DF"/>
    <w:rsid w:val="004C193C"/>
    <w:rsid w:val="004C1947"/>
    <w:rsid w:val="004C1CA1"/>
    <w:rsid w:val="004C221C"/>
    <w:rsid w:val="004C2247"/>
    <w:rsid w:val="004C24BE"/>
    <w:rsid w:val="004C2934"/>
    <w:rsid w:val="004C29EF"/>
    <w:rsid w:val="004C2B6E"/>
    <w:rsid w:val="004C36E9"/>
    <w:rsid w:val="004C36F5"/>
    <w:rsid w:val="004C3B2B"/>
    <w:rsid w:val="004C411C"/>
    <w:rsid w:val="004C4461"/>
    <w:rsid w:val="004C4713"/>
    <w:rsid w:val="004C4985"/>
    <w:rsid w:val="004C4CB4"/>
    <w:rsid w:val="004C4D84"/>
    <w:rsid w:val="004C501A"/>
    <w:rsid w:val="004C523E"/>
    <w:rsid w:val="004C5318"/>
    <w:rsid w:val="004C5B20"/>
    <w:rsid w:val="004C5C67"/>
    <w:rsid w:val="004C69A4"/>
    <w:rsid w:val="004C6E91"/>
    <w:rsid w:val="004C71D0"/>
    <w:rsid w:val="004C724E"/>
    <w:rsid w:val="004C7DAC"/>
    <w:rsid w:val="004C7ECC"/>
    <w:rsid w:val="004D03AD"/>
    <w:rsid w:val="004D15D4"/>
    <w:rsid w:val="004D2376"/>
    <w:rsid w:val="004D283D"/>
    <w:rsid w:val="004D2D3F"/>
    <w:rsid w:val="004D2DED"/>
    <w:rsid w:val="004D36E9"/>
    <w:rsid w:val="004D3E9E"/>
    <w:rsid w:val="004D3F4D"/>
    <w:rsid w:val="004D44C7"/>
    <w:rsid w:val="004D4AA5"/>
    <w:rsid w:val="004D4F85"/>
    <w:rsid w:val="004D5EBD"/>
    <w:rsid w:val="004D67A0"/>
    <w:rsid w:val="004D6FC5"/>
    <w:rsid w:val="004D7396"/>
    <w:rsid w:val="004D7B87"/>
    <w:rsid w:val="004D7BFD"/>
    <w:rsid w:val="004D7F0C"/>
    <w:rsid w:val="004E050C"/>
    <w:rsid w:val="004E06B7"/>
    <w:rsid w:val="004E0B39"/>
    <w:rsid w:val="004E0FBA"/>
    <w:rsid w:val="004E1827"/>
    <w:rsid w:val="004E18AC"/>
    <w:rsid w:val="004E18EF"/>
    <w:rsid w:val="004E1E41"/>
    <w:rsid w:val="004E1F78"/>
    <w:rsid w:val="004E2952"/>
    <w:rsid w:val="004E2A73"/>
    <w:rsid w:val="004E2E2B"/>
    <w:rsid w:val="004E309F"/>
    <w:rsid w:val="004E3181"/>
    <w:rsid w:val="004E405B"/>
    <w:rsid w:val="004E43F3"/>
    <w:rsid w:val="004E475B"/>
    <w:rsid w:val="004E50A8"/>
    <w:rsid w:val="004E5239"/>
    <w:rsid w:val="004E5351"/>
    <w:rsid w:val="004E5646"/>
    <w:rsid w:val="004E5D21"/>
    <w:rsid w:val="004E62C4"/>
    <w:rsid w:val="004E63E3"/>
    <w:rsid w:val="004E6485"/>
    <w:rsid w:val="004E7524"/>
    <w:rsid w:val="004E75FA"/>
    <w:rsid w:val="004E7C31"/>
    <w:rsid w:val="004F097A"/>
    <w:rsid w:val="004F122A"/>
    <w:rsid w:val="004F13CA"/>
    <w:rsid w:val="004F1FC0"/>
    <w:rsid w:val="004F207C"/>
    <w:rsid w:val="004F242A"/>
    <w:rsid w:val="004F2612"/>
    <w:rsid w:val="004F2DA7"/>
    <w:rsid w:val="004F2DBD"/>
    <w:rsid w:val="004F309D"/>
    <w:rsid w:val="004F35E3"/>
    <w:rsid w:val="004F3887"/>
    <w:rsid w:val="004F3D20"/>
    <w:rsid w:val="004F3D3D"/>
    <w:rsid w:val="004F45FC"/>
    <w:rsid w:val="004F5057"/>
    <w:rsid w:val="004F5E79"/>
    <w:rsid w:val="004F62DB"/>
    <w:rsid w:val="004F640A"/>
    <w:rsid w:val="004F6882"/>
    <w:rsid w:val="004F7911"/>
    <w:rsid w:val="004F7F0A"/>
    <w:rsid w:val="00500060"/>
    <w:rsid w:val="0050027D"/>
    <w:rsid w:val="0050038D"/>
    <w:rsid w:val="005005CA"/>
    <w:rsid w:val="005005CE"/>
    <w:rsid w:val="005006CA"/>
    <w:rsid w:val="005007E6"/>
    <w:rsid w:val="00500C21"/>
    <w:rsid w:val="00500E29"/>
    <w:rsid w:val="005010D7"/>
    <w:rsid w:val="00501164"/>
    <w:rsid w:val="005014E7"/>
    <w:rsid w:val="00501751"/>
    <w:rsid w:val="00501AA0"/>
    <w:rsid w:val="00501ABC"/>
    <w:rsid w:val="00501C8E"/>
    <w:rsid w:val="00502487"/>
    <w:rsid w:val="0050248F"/>
    <w:rsid w:val="005026B5"/>
    <w:rsid w:val="00502D31"/>
    <w:rsid w:val="00502F38"/>
    <w:rsid w:val="00503180"/>
    <w:rsid w:val="005041EF"/>
    <w:rsid w:val="005041F6"/>
    <w:rsid w:val="00504509"/>
    <w:rsid w:val="005054E4"/>
    <w:rsid w:val="00505767"/>
    <w:rsid w:val="005057D8"/>
    <w:rsid w:val="00505873"/>
    <w:rsid w:val="00505B12"/>
    <w:rsid w:val="00505F9C"/>
    <w:rsid w:val="005063A6"/>
    <w:rsid w:val="005063C1"/>
    <w:rsid w:val="00506B4F"/>
    <w:rsid w:val="00506C68"/>
    <w:rsid w:val="00506E9D"/>
    <w:rsid w:val="00507003"/>
    <w:rsid w:val="00507482"/>
    <w:rsid w:val="0050771D"/>
    <w:rsid w:val="00507B78"/>
    <w:rsid w:val="00507CDA"/>
    <w:rsid w:val="00507CDB"/>
    <w:rsid w:val="00510375"/>
    <w:rsid w:val="00510527"/>
    <w:rsid w:val="005105FC"/>
    <w:rsid w:val="00510DED"/>
    <w:rsid w:val="00510F30"/>
    <w:rsid w:val="005110F1"/>
    <w:rsid w:val="005116CC"/>
    <w:rsid w:val="00511D50"/>
    <w:rsid w:val="00511D9D"/>
    <w:rsid w:val="00512507"/>
    <w:rsid w:val="005125C4"/>
    <w:rsid w:val="005129A2"/>
    <w:rsid w:val="00512E84"/>
    <w:rsid w:val="00513560"/>
    <w:rsid w:val="00513735"/>
    <w:rsid w:val="005137EA"/>
    <w:rsid w:val="00513BC2"/>
    <w:rsid w:val="00513D56"/>
    <w:rsid w:val="00514054"/>
    <w:rsid w:val="0051480D"/>
    <w:rsid w:val="00514F4B"/>
    <w:rsid w:val="00515340"/>
    <w:rsid w:val="00515733"/>
    <w:rsid w:val="005157A6"/>
    <w:rsid w:val="00515CDA"/>
    <w:rsid w:val="00515E23"/>
    <w:rsid w:val="00516687"/>
    <w:rsid w:val="00516C7F"/>
    <w:rsid w:val="0051719D"/>
    <w:rsid w:val="00517549"/>
    <w:rsid w:val="00517766"/>
    <w:rsid w:val="00517C24"/>
    <w:rsid w:val="0052018B"/>
    <w:rsid w:val="00520704"/>
    <w:rsid w:val="00520E89"/>
    <w:rsid w:val="005211CB"/>
    <w:rsid w:val="005213FE"/>
    <w:rsid w:val="005216BB"/>
    <w:rsid w:val="00521781"/>
    <w:rsid w:val="00521E4B"/>
    <w:rsid w:val="005227E6"/>
    <w:rsid w:val="00522813"/>
    <w:rsid w:val="0052286D"/>
    <w:rsid w:val="0052295F"/>
    <w:rsid w:val="00522C29"/>
    <w:rsid w:val="00522C46"/>
    <w:rsid w:val="00523E8D"/>
    <w:rsid w:val="00523F41"/>
    <w:rsid w:val="005242E1"/>
    <w:rsid w:val="00524411"/>
    <w:rsid w:val="0052477A"/>
    <w:rsid w:val="0052479D"/>
    <w:rsid w:val="00524917"/>
    <w:rsid w:val="0052496A"/>
    <w:rsid w:val="00524DF3"/>
    <w:rsid w:val="00525823"/>
    <w:rsid w:val="00526A90"/>
    <w:rsid w:val="00526C2C"/>
    <w:rsid w:val="00526EFB"/>
    <w:rsid w:val="005270B4"/>
    <w:rsid w:val="00527CE6"/>
    <w:rsid w:val="00527D22"/>
    <w:rsid w:val="00530639"/>
    <w:rsid w:val="005308F2"/>
    <w:rsid w:val="0053091F"/>
    <w:rsid w:val="00530A10"/>
    <w:rsid w:val="00530CA3"/>
    <w:rsid w:val="00531520"/>
    <w:rsid w:val="00531B97"/>
    <w:rsid w:val="00531C31"/>
    <w:rsid w:val="00532EE9"/>
    <w:rsid w:val="0053311E"/>
    <w:rsid w:val="00533CE6"/>
    <w:rsid w:val="00534022"/>
    <w:rsid w:val="00534282"/>
    <w:rsid w:val="005354D0"/>
    <w:rsid w:val="00535CF0"/>
    <w:rsid w:val="005362CD"/>
    <w:rsid w:val="0053643A"/>
    <w:rsid w:val="005365F9"/>
    <w:rsid w:val="00536AA4"/>
    <w:rsid w:val="00536D9F"/>
    <w:rsid w:val="00537599"/>
    <w:rsid w:val="005402FD"/>
    <w:rsid w:val="0054037E"/>
    <w:rsid w:val="005406BE"/>
    <w:rsid w:val="00540803"/>
    <w:rsid w:val="0054118A"/>
    <w:rsid w:val="00541E4E"/>
    <w:rsid w:val="005424D6"/>
    <w:rsid w:val="00543384"/>
    <w:rsid w:val="005435BF"/>
    <w:rsid w:val="0054373B"/>
    <w:rsid w:val="005437BD"/>
    <w:rsid w:val="00543890"/>
    <w:rsid w:val="00543C52"/>
    <w:rsid w:val="00543EA1"/>
    <w:rsid w:val="005441B3"/>
    <w:rsid w:val="00545A42"/>
    <w:rsid w:val="00546371"/>
    <w:rsid w:val="00546389"/>
    <w:rsid w:val="00546606"/>
    <w:rsid w:val="00546793"/>
    <w:rsid w:val="00546992"/>
    <w:rsid w:val="00546A17"/>
    <w:rsid w:val="00546F6F"/>
    <w:rsid w:val="00546FF2"/>
    <w:rsid w:val="005470FB"/>
    <w:rsid w:val="00547190"/>
    <w:rsid w:val="005502D6"/>
    <w:rsid w:val="0055047A"/>
    <w:rsid w:val="0055077F"/>
    <w:rsid w:val="00550C8D"/>
    <w:rsid w:val="00551B1D"/>
    <w:rsid w:val="00551E31"/>
    <w:rsid w:val="00551F84"/>
    <w:rsid w:val="00551F92"/>
    <w:rsid w:val="005526F8"/>
    <w:rsid w:val="005532C6"/>
    <w:rsid w:val="005539A1"/>
    <w:rsid w:val="00553C0F"/>
    <w:rsid w:val="0055463F"/>
    <w:rsid w:val="00555176"/>
    <w:rsid w:val="00555528"/>
    <w:rsid w:val="00555A32"/>
    <w:rsid w:val="00556683"/>
    <w:rsid w:val="00556834"/>
    <w:rsid w:val="0055695E"/>
    <w:rsid w:val="00556AA7"/>
    <w:rsid w:val="00556DA6"/>
    <w:rsid w:val="005579AB"/>
    <w:rsid w:val="00560BDA"/>
    <w:rsid w:val="005616FC"/>
    <w:rsid w:val="00561862"/>
    <w:rsid w:val="0056200F"/>
    <w:rsid w:val="0056206D"/>
    <w:rsid w:val="005622C6"/>
    <w:rsid w:val="00563AE6"/>
    <w:rsid w:val="00563E59"/>
    <w:rsid w:val="00563EAE"/>
    <w:rsid w:val="0056456C"/>
    <w:rsid w:val="00564F5A"/>
    <w:rsid w:val="005651A7"/>
    <w:rsid w:val="00565239"/>
    <w:rsid w:val="005655CE"/>
    <w:rsid w:val="00565F1D"/>
    <w:rsid w:val="00566367"/>
    <w:rsid w:val="00566397"/>
    <w:rsid w:val="0056659C"/>
    <w:rsid w:val="0056690D"/>
    <w:rsid w:val="00566C5D"/>
    <w:rsid w:val="005677CC"/>
    <w:rsid w:val="00567847"/>
    <w:rsid w:val="00567CB6"/>
    <w:rsid w:val="00567FC4"/>
    <w:rsid w:val="005701C4"/>
    <w:rsid w:val="005708F6"/>
    <w:rsid w:val="00570A0D"/>
    <w:rsid w:val="0057117A"/>
    <w:rsid w:val="00571B1F"/>
    <w:rsid w:val="00572007"/>
    <w:rsid w:val="00572840"/>
    <w:rsid w:val="00573125"/>
    <w:rsid w:val="0057326C"/>
    <w:rsid w:val="00573683"/>
    <w:rsid w:val="005737E4"/>
    <w:rsid w:val="00573A41"/>
    <w:rsid w:val="00573E46"/>
    <w:rsid w:val="005744CE"/>
    <w:rsid w:val="00574963"/>
    <w:rsid w:val="005752D3"/>
    <w:rsid w:val="005756E2"/>
    <w:rsid w:val="00575877"/>
    <w:rsid w:val="005767E8"/>
    <w:rsid w:val="00576C65"/>
    <w:rsid w:val="00576D2D"/>
    <w:rsid w:val="00576F22"/>
    <w:rsid w:val="005772FB"/>
    <w:rsid w:val="00577538"/>
    <w:rsid w:val="00577E7D"/>
    <w:rsid w:val="00577F14"/>
    <w:rsid w:val="00580D00"/>
    <w:rsid w:val="00580F5F"/>
    <w:rsid w:val="0058167D"/>
    <w:rsid w:val="00581924"/>
    <w:rsid w:val="00581D8B"/>
    <w:rsid w:val="005827FE"/>
    <w:rsid w:val="00582ACF"/>
    <w:rsid w:val="00582D3D"/>
    <w:rsid w:val="00582D85"/>
    <w:rsid w:val="0058376D"/>
    <w:rsid w:val="00583F49"/>
    <w:rsid w:val="0058497C"/>
    <w:rsid w:val="00584A1D"/>
    <w:rsid w:val="00584AD1"/>
    <w:rsid w:val="005854B3"/>
    <w:rsid w:val="00585E10"/>
    <w:rsid w:val="00585E57"/>
    <w:rsid w:val="00586406"/>
    <w:rsid w:val="005864A8"/>
    <w:rsid w:val="005869FB"/>
    <w:rsid w:val="00587726"/>
    <w:rsid w:val="00590047"/>
    <w:rsid w:val="00590659"/>
    <w:rsid w:val="00590970"/>
    <w:rsid w:val="00590BC2"/>
    <w:rsid w:val="00590CEB"/>
    <w:rsid w:val="00591522"/>
    <w:rsid w:val="005925EB"/>
    <w:rsid w:val="005927A8"/>
    <w:rsid w:val="00592B0C"/>
    <w:rsid w:val="00592B75"/>
    <w:rsid w:val="00593393"/>
    <w:rsid w:val="005937C8"/>
    <w:rsid w:val="0059426D"/>
    <w:rsid w:val="0059435C"/>
    <w:rsid w:val="005945C4"/>
    <w:rsid w:val="00594B97"/>
    <w:rsid w:val="00594EFD"/>
    <w:rsid w:val="00594F9F"/>
    <w:rsid w:val="0059509D"/>
    <w:rsid w:val="00595D02"/>
    <w:rsid w:val="00595D15"/>
    <w:rsid w:val="00595D6C"/>
    <w:rsid w:val="00595E3F"/>
    <w:rsid w:val="00595E88"/>
    <w:rsid w:val="00596185"/>
    <w:rsid w:val="005964E2"/>
    <w:rsid w:val="0059679E"/>
    <w:rsid w:val="00596AB4"/>
    <w:rsid w:val="00596E5B"/>
    <w:rsid w:val="0059726C"/>
    <w:rsid w:val="00597A5D"/>
    <w:rsid w:val="005A0914"/>
    <w:rsid w:val="005A1844"/>
    <w:rsid w:val="005A26A7"/>
    <w:rsid w:val="005A3040"/>
    <w:rsid w:val="005A30BD"/>
    <w:rsid w:val="005A3157"/>
    <w:rsid w:val="005A32F2"/>
    <w:rsid w:val="005A334A"/>
    <w:rsid w:val="005A3A40"/>
    <w:rsid w:val="005A45AC"/>
    <w:rsid w:val="005A4FC8"/>
    <w:rsid w:val="005A5A45"/>
    <w:rsid w:val="005A5C04"/>
    <w:rsid w:val="005A5CCB"/>
    <w:rsid w:val="005A5DB9"/>
    <w:rsid w:val="005A627F"/>
    <w:rsid w:val="005A6794"/>
    <w:rsid w:val="005A69BA"/>
    <w:rsid w:val="005A6CF0"/>
    <w:rsid w:val="005A6D25"/>
    <w:rsid w:val="005A6E1F"/>
    <w:rsid w:val="005A754F"/>
    <w:rsid w:val="005A7560"/>
    <w:rsid w:val="005A7966"/>
    <w:rsid w:val="005B0347"/>
    <w:rsid w:val="005B05A2"/>
    <w:rsid w:val="005B09D0"/>
    <w:rsid w:val="005B0BAA"/>
    <w:rsid w:val="005B0F22"/>
    <w:rsid w:val="005B189D"/>
    <w:rsid w:val="005B24E5"/>
    <w:rsid w:val="005B26BE"/>
    <w:rsid w:val="005B27E3"/>
    <w:rsid w:val="005B29A4"/>
    <w:rsid w:val="005B2AD1"/>
    <w:rsid w:val="005B2D2C"/>
    <w:rsid w:val="005B3301"/>
    <w:rsid w:val="005B335C"/>
    <w:rsid w:val="005B36BF"/>
    <w:rsid w:val="005B3A83"/>
    <w:rsid w:val="005B3DE1"/>
    <w:rsid w:val="005B40B6"/>
    <w:rsid w:val="005B4306"/>
    <w:rsid w:val="005B4BD4"/>
    <w:rsid w:val="005B4EEF"/>
    <w:rsid w:val="005B5344"/>
    <w:rsid w:val="005B586C"/>
    <w:rsid w:val="005B5B4A"/>
    <w:rsid w:val="005B5C47"/>
    <w:rsid w:val="005B5DB2"/>
    <w:rsid w:val="005B64EA"/>
    <w:rsid w:val="005B65BA"/>
    <w:rsid w:val="005B6B04"/>
    <w:rsid w:val="005B7A76"/>
    <w:rsid w:val="005C063F"/>
    <w:rsid w:val="005C091B"/>
    <w:rsid w:val="005C0ECE"/>
    <w:rsid w:val="005C12DF"/>
    <w:rsid w:val="005C1581"/>
    <w:rsid w:val="005C1645"/>
    <w:rsid w:val="005C16E6"/>
    <w:rsid w:val="005C1943"/>
    <w:rsid w:val="005C1AD8"/>
    <w:rsid w:val="005C1B40"/>
    <w:rsid w:val="005C1BD7"/>
    <w:rsid w:val="005C1DE7"/>
    <w:rsid w:val="005C231A"/>
    <w:rsid w:val="005C32CF"/>
    <w:rsid w:val="005C3456"/>
    <w:rsid w:val="005C37E2"/>
    <w:rsid w:val="005C38BE"/>
    <w:rsid w:val="005C393B"/>
    <w:rsid w:val="005C3998"/>
    <w:rsid w:val="005C3BEB"/>
    <w:rsid w:val="005C4124"/>
    <w:rsid w:val="005C4393"/>
    <w:rsid w:val="005C4856"/>
    <w:rsid w:val="005C4BA8"/>
    <w:rsid w:val="005C56EE"/>
    <w:rsid w:val="005C623E"/>
    <w:rsid w:val="005C6276"/>
    <w:rsid w:val="005C636E"/>
    <w:rsid w:val="005C69BF"/>
    <w:rsid w:val="005C6A3F"/>
    <w:rsid w:val="005C6C5D"/>
    <w:rsid w:val="005C6E2E"/>
    <w:rsid w:val="005C6FA6"/>
    <w:rsid w:val="005C743B"/>
    <w:rsid w:val="005D0502"/>
    <w:rsid w:val="005D17B1"/>
    <w:rsid w:val="005D20C0"/>
    <w:rsid w:val="005D2127"/>
    <w:rsid w:val="005D272A"/>
    <w:rsid w:val="005D3487"/>
    <w:rsid w:val="005D3930"/>
    <w:rsid w:val="005D3974"/>
    <w:rsid w:val="005D3CD6"/>
    <w:rsid w:val="005D401E"/>
    <w:rsid w:val="005D40B5"/>
    <w:rsid w:val="005D47ED"/>
    <w:rsid w:val="005D486C"/>
    <w:rsid w:val="005D4DD5"/>
    <w:rsid w:val="005D55DF"/>
    <w:rsid w:val="005D5607"/>
    <w:rsid w:val="005D5A5A"/>
    <w:rsid w:val="005D5D06"/>
    <w:rsid w:val="005D6616"/>
    <w:rsid w:val="005D6726"/>
    <w:rsid w:val="005D6913"/>
    <w:rsid w:val="005D73F2"/>
    <w:rsid w:val="005D7B4A"/>
    <w:rsid w:val="005D7F6B"/>
    <w:rsid w:val="005E0228"/>
    <w:rsid w:val="005E0662"/>
    <w:rsid w:val="005E0B01"/>
    <w:rsid w:val="005E13E6"/>
    <w:rsid w:val="005E17FD"/>
    <w:rsid w:val="005E1B48"/>
    <w:rsid w:val="005E2422"/>
    <w:rsid w:val="005E28AA"/>
    <w:rsid w:val="005E2E5C"/>
    <w:rsid w:val="005E3370"/>
    <w:rsid w:val="005E349B"/>
    <w:rsid w:val="005E37CD"/>
    <w:rsid w:val="005E3B2D"/>
    <w:rsid w:val="005E4067"/>
    <w:rsid w:val="005E48AF"/>
    <w:rsid w:val="005E4C17"/>
    <w:rsid w:val="005E4C36"/>
    <w:rsid w:val="005E4DEF"/>
    <w:rsid w:val="005E5309"/>
    <w:rsid w:val="005E5678"/>
    <w:rsid w:val="005E5AEE"/>
    <w:rsid w:val="005E5EC7"/>
    <w:rsid w:val="005E5F02"/>
    <w:rsid w:val="005E62D5"/>
    <w:rsid w:val="005E640F"/>
    <w:rsid w:val="005E649B"/>
    <w:rsid w:val="005E6861"/>
    <w:rsid w:val="005E7156"/>
    <w:rsid w:val="005E7724"/>
    <w:rsid w:val="005E793D"/>
    <w:rsid w:val="005F0991"/>
    <w:rsid w:val="005F0A46"/>
    <w:rsid w:val="005F0B50"/>
    <w:rsid w:val="005F0E85"/>
    <w:rsid w:val="005F16D0"/>
    <w:rsid w:val="005F2016"/>
    <w:rsid w:val="005F2070"/>
    <w:rsid w:val="005F215E"/>
    <w:rsid w:val="005F244C"/>
    <w:rsid w:val="005F284B"/>
    <w:rsid w:val="005F2D27"/>
    <w:rsid w:val="005F305F"/>
    <w:rsid w:val="005F46D6"/>
    <w:rsid w:val="005F4889"/>
    <w:rsid w:val="005F4A50"/>
    <w:rsid w:val="005F4ACD"/>
    <w:rsid w:val="005F4DAB"/>
    <w:rsid w:val="005F5AFB"/>
    <w:rsid w:val="005F5CFE"/>
    <w:rsid w:val="005F5D34"/>
    <w:rsid w:val="005F699D"/>
    <w:rsid w:val="005F6CBC"/>
    <w:rsid w:val="005F6ED8"/>
    <w:rsid w:val="005F7A84"/>
    <w:rsid w:val="005F7BBF"/>
    <w:rsid w:val="00600339"/>
    <w:rsid w:val="006003B3"/>
    <w:rsid w:val="00600550"/>
    <w:rsid w:val="0060081B"/>
    <w:rsid w:val="00600B1A"/>
    <w:rsid w:val="006015C9"/>
    <w:rsid w:val="006015D1"/>
    <w:rsid w:val="0060557B"/>
    <w:rsid w:val="006058BC"/>
    <w:rsid w:val="006059C6"/>
    <w:rsid w:val="00605A49"/>
    <w:rsid w:val="00605B59"/>
    <w:rsid w:val="00606684"/>
    <w:rsid w:val="006068D3"/>
    <w:rsid w:val="00606BDD"/>
    <w:rsid w:val="006070FC"/>
    <w:rsid w:val="006073C2"/>
    <w:rsid w:val="00607CD3"/>
    <w:rsid w:val="00607E3E"/>
    <w:rsid w:val="00610AB8"/>
    <w:rsid w:val="00610CBB"/>
    <w:rsid w:val="00610FAE"/>
    <w:rsid w:val="0061156D"/>
    <w:rsid w:val="00611592"/>
    <w:rsid w:val="006118B2"/>
    <w:rsid w:val="00611A98"/>
    <w:rsid w:val="00611AD7"/>
    <w:rsid w:val="00611BEA"/>
    <w:rsid w:val="00611D5B"/>
    <w:rsid w:val="00611E04"/>
    <w:rsid w:val="0061202E"/>
    <w:rsid w:val="0061232E"/>
    <w:rsid w:val="0061264B"/>
    <w:rsid w:val="00612D04"/>
    <w:rsid w:val="00613189"/>
    <w:rsid w:val="00613E03"/>
    <w:rsid w:val="00613FFC"/>
    <w:rsid w:val="00614122"/>
    <w:rsid w:val="006142C2"/>
    <w:rsid w:val="0061432E"/>
    <w:rsid w:val="00614AEB"/>
    <w:rsid w:val="006153D0"/>
    <w:rsid w:val="006154CD"/>
    <w:rsid w:val="006162A5"/>
    <w:rsid w:val="006163AB"/>
    <w:rsid w:val="00616AEC"/>
    <w:rsid w:val="00616C79"/>
    <w:rsid w:val="00616DD3"/>
    <w:rsid w:val="00616EC4"/>
    <w:rsid w:val="006171A9"/>
    <w:rsid w:val="006174C2"/>
    <w:rsid w:val="00617560"/>
    <w:rsid w:val="00620147"/>
    <w:rsid w:val="00620287"/>
    <w:rsid w:val="00620996"/>
    <w:rsid w:val="00620C14"/>
    <w:rsid w:val="0062128F"/>
    <w:rsid w:val="006218CC"/>
    <w:rsid w:val="006219D8"/>
    <w:rsid w:val="00621B02"/>
    <w:rsid w:val="00621B5D"/>
    <w:rsid w:val="00621EF8"/>
    <w:rsid w:val="00622869"/>
    <w:rsid w:val="00622AB8"/>
    <w:rsid w:val="00622B02"/>
    <w:rsid w:val="006233AC"/>
    <w:rsid w:val="006236E1"/>
    <w:rsid w:val="00623D3D"/>
    <w:rsid w:val="0062407C"/>
    <w:rsid w:val="006243CE"/>
    <w:rsid w:val="006258E9"/>
    <w:rsid w:val="006258EC"/>
    <w:rsid w:val="00625B76"/>
    <w:rsid w:val="00626149"/>
    <w:rsid w:val="00626410"/>
    <w:rsid w:val="0062675D"/>
    <w:rsid w:val="00626908"/>
    <w:rsid w:val="00627055"/>
    <w:rsid w:val="00627B71"/>
    <w:rsid w:val="00627D6D"/>
    <w:rsid w:val="00627F3B"/>
    <w:rsid w:val="00627F7A"/>
    <w:rsid w:val="00627FA8"/>
    <w:rsid w:val="00630126"/>
    <w:rsid w:val="0063091D"/>
    <w:rsid w:val="006310E5"/>
    <w:rsid w:val="0063147E"/>
    <w:rsid w:val="0063194D"/>
    <w:rsid w:val="00632233"/>
    <w:rsid w:val="006322D4"/>
    <w:rsid w:val="0063246D"/>
    <w:rsid w:val="00632522"/>
    <w:rsid w:val="00632F99"/>
    <w:rsid w:val="00633399"/>
    <w:rsid w:val="00633709"/>
    <w:rsid w:val="006337F8"/>
    <w:rsid w:val="00633E13"/>
    <w:rsid w:val="0063404C"/>
    <w:rsid w:val="00634315"/>
    <w:rsid w:val="00634823"/>
    <w:rsid w:val="00634C5E"/>
    <w:rsid w:val="00634E5F"/>
    <w:rsid w:val="006351F7"/>
    <w:rsid w:val="00635421"/>
    <w:rsid w:val="00635AEE"/>
    <w:rsid w:val="00635B56"/>
    <w:rsid w:val="00636308"/>
    <w:rsid w:val="00636A9E"/>
    <w:rsid w:val="00637132"/>
    <w:rsid w:val="00637605"/>
    <w:rsid w:val="006377C4"/>
    <w:rsid w:val="00637B63"/>
    <w:rsid w:val="00637F9A"/>
    <w:rsid w:val="006401A7"/>
    <w:rsid w:val="00640381"/>
    <w:rsid w:val="0064056F"/>
    <w:rsid w:val="00640640"/>
    <w:rsid w:val="00641287"/>
    <w:rsid w:val="006412E7"/>
    <w:rsid w:val="0064140D"/>
    <w:rsid w:val="00641560"/>
    <w:rsid w:val="00641F1F"/>
    <w:rsid w:val="00642394"/>
    <w:rsid w:val="0064293F"/>
    <w:rsid w:val="00642CE3"/>
    <w:rsid w:val="00642F82"/>
    <w:rsid w:val="0064368B"/>
    <w:rsid w:val="00643DBE"/>
    <w:rsid w:val="00644071"/>
    <w:rsid w:val="00644865"/>
    <w:rsid w:val="00644AD2"/>
    <w:rsid w:val="0064514D"/>
    <w:rsid w:val="0064526E"/>
    <w:rsid w:val="00645757"/>
    <w:rsid w:val="006457D7"/>
    <w:rsid w:val="006460E9"/>
    <w:rsid w:val="00646810"/>
    <w:rsid w:val="00646DCC"/>
    <w:rsid w:val="00646DED"/>
    <w:rsid w:val="00646F9E"/>
    <w:rsid w:val="00647553"/>
    <w:rsid w:val="0064758B"/>
    <w:rsid w:val="00647C4D"/>
    <w:rsid w:val="00647DA5"/>
    <w:rsid w:val="00651484"/>
    <w:rsid w:val="0065166F"/>
    <w:rsid w:val="006517C7"/>
    <w:rsid w:val="00651D42"/>
    <w:rsid w:val="00651F49"/>
    <w:rsid w:val="00651FFF"/>
    <w:rsid w:val="00652B1F"/>
    <w:rsid w:val="00653065"/>
    <w:rsid w:val="00653194"/>
    <w:rsid w:val="006535FF"/>
    <w:rsid w:val="00653726"/>
    <w:rsid w:val="0065392B"/>
    <w:rsid w:val="0065422B"/>
    <w:rsid w:val="0065461C"/>
    <w:rsid w:val="00654CF5"/>
    <w:rsid w:val="00654F9D"/>
    <w:rsid w:val="00655228"/>
    <w:rsid w:val="0065640F"/>
    <w:rsid w:val="00656616"/>
    <w:rsid w:val="00656E3B"/>
    <w:rsid w:val="00657F99"/>
    <w:rsid w:val="0066061C"/>
    <w:rsid w:val="006610D0"/>
    <w:rsid w:val="00661218"/>
    <w:rsid w:val="00661711"/>
    <w:rsid w:val="0066274D"/>
    <w:rsid w:val="0066321B"/>
    <w:rsid w:val="00664094"/>
    <w:rsid w:val="00664228"/>
    <w:rsid w:val="00664313"/>
    <w:rsid w:val="006649F1"/>
    <w:rsid w:val="00664CA5"/>
    <w:rsid w:val="00664F03"/>
    <w:rsid w:val="006651BE"/>
    <w:rsid w:val="00665714"/>
    <w:rsid w:val="00665AA6"/>
    <w:rsid w:val="00665DB0"/>
    <w:rsid w:val="00666097"/>
    <w:rsid w:val="0066660C"/>
    <w:rsid w:val="006666D6"/>
    <w:rsid w:val="006669EE"/>
    <w:rsid w:val="00666FE6"/>
    <w:rsid w:val="00667331"/>
    <w:rsid w:val="006679E9"/>
    <w:rsid w:val="006703D8"/>
    <w:rsid w:val="006704AF"/>
    <w:rsid w:val="00670C90"/>
    <w:rsid w:val="00670F34"/>
    <w:rsid w:val="00670FD9"/>
    <w:rsid w:val="006721FD"/>
    <w:rsid w:val="00672DFC"/>
    <w:rsid w:val="00672E2A"/>
    <w:rsid w:val="00672F40"/>
    <w:rsid w:val="0067313A"/>
    <w:rsid w:val="00673EF5"/>
    <w:rsid w:val="00674303"/>
    <w:rsid w:val="006746DE"/>
    <w:rsid w:val="00674765"/>
    <w:rsid w:val="00674E2A"/>
    <w:rsid w:val="0067502A"/>
    <w:rsid w:val="00675594"/>
    <w:rsid w:val="00675A90"/>
    <w:rsid w:val="00676FFA"/>
    <w:rsid w:val="006770B2"/>
    <w:rsid w:val="0067742A"/>
    <w:rsid w:val="00680155"/>
    <w:rsid w:val="006807F0"/>
    <w:rsid w:val="00680D49"/>
    <w:rsid w:val="0068138B"/>
    <w:rsid w:val="006819E6"/>
    <w:rsid w:val="00681BD9"/>
    <w:rsid w:val="00682702"/>
    <w:rsid w:val="0068294B"/>
    <w:rsid w:val="006829F3"/>
    <w:rsid w:val="00682D63"/>
    <w:rsid w:val="00683236"/>
    <w:rsid w:val="0068364D"/>
    <w:rsid w:val="0068392B"/>
    <w:rsid w:val="006839C3"/>
    <w:rsid w:val="00683E3B"/>
    <w:rsid w:val="0068410F"/>
    <w:rsid w:val="0068440C"/>
    <w:rsid w:val="00684835"/>
    <w:rsid w:val="00685266"/>
    <w:rsid w:val="0068531F"/>
    <w:rsid w:val="00685746"/>
    <w:rsid w:val="006859C3"/>
    <w:rsid w:val="006859F7"/>
    <w:rsid w:val="00686923"/>
    <w:rsid w:val="00687008"/>
    <w:rsid w:val="00687D91"/>
    <w:rsid w:val="006902DB"/>
    <w:rsid w:val="00690F16"/>
    <w:rsid w:val="006918E2"/>
    <w:rsid w:val="0069199C"/>
    <w:rsid w:val="00691BED"/>
    <w:rsid w:val="006924DB"/>
    <w:rsid w:val="006928FE"/>
    <w:rsid w:val="00692AF2"/>
    <w:rsid w:val="00692C0E"/>
    <w:rsid w:val="00692C2C"/>
    <w:rsid w:val="00692C90"/>
    <w:rsid w:val="006931BD"/>
    <w:rsid w:val="00693689"/>
    <w:rsid w:val="00693D26"/>
    <w:rsid w:val="00694242"/>
    <w:rsid w:val="00694D24"/>
    <w:rsid w:val="00694EB4"/>
    <w:rsid w:val="00694F64"/>
    <w:rsid w:val="00695F61"/>
    <w:rsid w:val="00696942"/>
    <w:rsid w:val="006969FC"/>
    <w:rsid w:val="0069708F"/>
    <w:rsid w:val="006974AF"/>
    <w:rsid w:val="006A0093"/>
    <w:rsid w:val="006A024A"/>
    <w:rsid w:val="006A0748"/>
    <w:rsid w:val="006A13B9"/>
    <w:rsid w:val="006A1607"/>
    <w:rsid w:val="006A19B3"/>
    <w:rsid w:val="006A1EF5"/>
    <w:rsid w:val="006A204B"/>
    <w:rsid w:val="006A280A"/>
    <w:rsid w:val="006A2BD9"/>
    <w:rsid w:val="006A3270"/>
    <w:rsid w:val="006A39E0"/>
    <w:rsid w:val="006A42D7"/>
    <w:rsid w:val="006A5433"/>
    <w:rsid w:val="006A553C"/>
    <w:rsid w:val="006A5B3A"/>
    <w:rsid w:val="006A5F48"/>
    <w:rsid w:val="006A61C7"/>
    <w:rsid w:val="006A696B"/>
    <w:rsid w:val="006A6E42"/>
    <w:rsid w:val="006A7176"/>
    <w:rsid w:val="006A71DC"/>
    <w:rsid w:val="006A7AD7"/>
    <w:rsid w:val="006B0305"/>
    <w:rsid w:val="006B13C6"/>
    <w:rsid w:val="006B1EF4"/>
    <w:rsid w:val="006B2204"/>
    <w:rsid w:val="006B2673"/>
    <w:rsid w:val="006B2843"/>
    <w:rsid w:val="006B2AFC"/>
    <w:rsid w:val="006B2D80"/>
    <w:rsid w:val="006B327B"/>
    <w:rsid w:val="006B32AD"/>
    <w:rsid w:val="006B3463"/>
    <w:rsid w:val="006B3C46"/>
    <w:rsid w:val="006B44B7"/>
    <w:rsid w:val="006B4725"/>
    <w:rsid w:val="006B495E"/>
    <w:rsid w:val="006B4ACB"/>
    <w:rsid w:val="006B5532"/>
    <w:rsid w:val="006B562E"/>
    <w:rsid w:val="006B5980"/>
    <w:rsid w:val="006B5FA8"/>
    <w:rsid w:val="006B6838"/>
    <w:rsid w:val="006B731F"/>
    <w:rsid w:val="006B762C"/>
    <w:rsid w:val="006B7FBD"/>
    <w:rsid w:val="006C03BF"/>
    <w:rsid w:val="006C0EF1"/>
    <w:rsid w:val="006C210B"/>
    <w:rsid w:val="006C2816"/>
    <w:rsid w:val="006C2AB4"/>
    <w:rsid w:val="006C3216"/>
    <w:rsid w:val="006C32D6"/>
    <w:rsid w:val="006C3378"/>
    <w:rsid w:val="006C3B08"/>
    <w:rsid w:val="006C3C56"/>
    <w:rsid w:val="006C3EF1"/>
    <w:rsid w:val="006C3FB1"/>
    <w:rsid w:val="006C424A"/>
    <w:rsid w:val="006C4594"/>
    <w:rsid w:val="006C469A"/>
    <w:rsid w:val="006C4EDE"/>
    <w:rsid w:val="006C5185"/>
    <w:rsid w:val="006C53D8"/>
    <w:rsid w:val="006C62B2"/>
    <w:rsid w:val="006C634D"/>
    <w:rsid w:val="006C6412"/>
    <w:rsid w:val="006C6469"/>
    <w:rsid w:val="006C65FA"/>
    <w:rsid w:val="006C66B9"/>
    <w:rsid w:val="006C74AC"/>
    <w:rsid w:val="006C780B"/>
    <w:rsid w:val="006D01E9"/>
    <w:rsid w:val="006D0242"/>
    <w:rsid w:val="006D0475"/>
    <w:rsid w:val="006D0541"/>
    <w:rsid w:val="006D0605"/>
    <w:rsid w:val="006D1047"/>
    <w:rsid w:val="006D1D28"/>
    <w:rsid w:val="006D1E15"/>
    <w:rsid w:val="006D21B1"/>
    <w:rsid w:val="006D258B"/>
    <w:rsid w:val="006D3B6F"/>
    <w:rsid w:val="006D3E62"/>
    <w:rsid w:val="006D414A"/>
    <w:rsid w:val="006D4568"/>
    <w:rsid w:val="006D4637"/>
    <w:rsid w:val="006D47B6"/>
    <w:rsid w:val="006D47DE"/>
    <w:rsid w:val="006D5066"/>
    <w:rsid w:val="006D52EF"/>
    <w:rsid w:val="006D5431"/>
    <w:rsid w:val="006D546D"/>
    <w:rsid w:val="006D584C"/>
    <w:rsid w:val="006D5A5D"/>
    <w:rsid w:val="006D5BC8"/>
    <w:rsid w:val="006D5E15"/>
    <w:rsid w:val="006D6CFD"/>
    <w:rsid w:val="006D6DAE"/>
    <w:rsid w:val="006D6DEA"/>
    <w:rsid w:val="006D6E1B"/>
    <w:rsid w:val="006D716C"/>
    <w:rsid w:val="006D731F"/>
    <w:rsid w:val="006D73C8"/>
    <w:rsid w:val="006D74BA"/>
    <w:rsid w:val="006D7D99"/>
    <w:rsid w:val="006D7EEB"/>
    <w:rsid w:val="006E0248"/>
    <w:rsid w:val="006E0573"/>
    <w:rsid w:val="006E06DF"/>
    <w:rsid w:val="006E108B"/>
    <w:rsid w:val="006E19C4"/>
    <w:rsid w:val="006E1EDF"/>
    <w:rsid w:val="006E2658"/>
    <w:rsid w:val="006E27FE"/>
    <w:rsid w:val="006E2E11"/>
    <w:rsid w:val="006E307C"/>
    <w:rsid w:val="006E30E4"/>
    <w:rsid w:val="006E3411"/>
    <w:rsid w:val="006E3E4B"/>
    <w:rsid w:val="006E4A32"/>
    <w:rsid w:val="006E4A93"/>
    <w:rsid w:val="006E4B46"/>
    <w:rsid w:val="006E56CB"/>
    <w:rsid w:val="006E5743"/>
    <w:rsid w:val="006E5B9B"/>
    <w:rsid w:val="006E60A0"/>
    <w:rsid w:val="006E6223"/>
    <w:rsid w:val="006E6943"/>
    <w:rsid w:val="006E6DA4"/>
    <w:rsid w:val="006E7206"/>
    <w:rsid w:val="006E7982"/>
    <w:rsid w:val="006E7B8D"/>
    <w:rsid w:val="006F104F"/>
    <w:rsid w:val="006F1567"/>
    <w:rsid w:val="006F17A2"/>
    <w:rsid w:val="006F1F27"/>
    <w:rsid w:val="006F2378"/>
    <w:rsid w:val="006F2C86"/>
    <w:rsid w:val="006F364C"/>
    <w:rsid w:val="006F3B1F"/>
    <w:rsid w:val="006F3B7A"/>
    <w:rsid w:val="006F3F65"/>
    <w:rsid w:val="006F4A1B"/>
    <w:rsid w:val="006F4DE2"/>
    <w:rsid w:val="006F537D"/>
    <w:rsid w:val="006F5613"/>
    <w:rsid w:val="006F5CB5"/>
    <w:rsid w:val="006F5F5B"/>
    <w:rsid w:val="006F620C"/>
    <w:rsid w:val="006F6290"/>
    <w:rsid w:val="006F6607"/>
    <w:rsid w:val="006F72C1"/>
    <w:rsid w:val="006F735E"/>
    <w:rsid w:val="006F7E4B"/>
    <w:rsid w:val="00700BEC"/>
    <w:rsid w:val="00700D86"/>
    <w:rsid w:val="007015E9"/>
    <w:rsid w:val="00701A03"/>
    <w:rsid w:val="00701C75"/>
    <w:rsid w:val="00701E1B"/>
    <w:rsid w:val="00701F4F"/>
    <w:rsid w:val="0070208C"/>
    <w:rsid w:val="00703805"/>
    <w:rsid w:val="00703CD4"/>
    <w:rsid w:val="00704271"/>
    <w:rsid w:val="007045A5"/>
    <w:rsid w:val="007046E9"/>
    <w:rsid w:val="00706118"/>
    <w:rsid w:val="007063B9"/>
    <w:rsid w:val="00707155"/>
    <w:rsid w:val="00707253"/>
    <w:rsid w:val="007074A6"/>
    <w:rsid w:val="00707627"/>
    <w:rsid w:val="00707F32"/>
    <w:rsid w:val="0071065A"/>
    <w:rsid w:val="0071067B"/>
    <w:rsid w:val="0071074D"/>
    <w:rsid w:val="00710E25"/>
    <w:rsid w:val="00711214"/>
    <w:rsid w:val="0071187F"/>
    <w:rsid w:val="00711DED"/>
    <w:rsid w:val="00712516"/>
    <w:rsid w:val="00712B1D"/>
    <w:rsid w:val="00712C64"/>
    <w:rsid w:val="00712D46"/>
    <w:rsid w:val="007130B1"/>
    <w:rsid w:val="007135E4"/>
    <w:rsid w:val="00713600"/>
    <w:rsid w:val="00713877"/>
    <w:rsid w:val="007143B8"/>
    <w:rsid w:val="007144DD"/>
    <w:rsid w:val="00714521"/>
    <w:rsid w:val="007148DB"/>
    <w:rsid w:val="00714D5D"/>
    <w:rsid w:val="00714FA1"/>
    <w:rsid w:val="007153C9"/>
    <w:rsid w:val="0071617D"/>
    <w:rsid w:val="007163DA"/>
    <w:rsid w:val="007177BF"/>
    <w:rsid w:val="007178E7"/>
    <w:rsid w:val="00717DCB"/>
    <w:rsid w:val="00717DF0"/>
    <w:rsid w:val="0072058C"/>
    <w:rsid w:val="00720642"/>
    <w:rsid w:val="00720C9A"/>
    <w:rsid w:val="00721711"/>
    <w:rsid w:val="00721934"/>
    <w:rsid w:val="00722383"/>
    <w:rsid w:val="007225F2"/>
    <w:rsid w:val="00722E4F"/>
    <w:rsid w:val="00722E54"/>
    <w:rsid w:val="00722E7E"/>
    <w:rsid w:val="00722F44"/>
    <w:rsid w:val="00722F96"/>
    <w:rsid w:val="00723022"/>
    <w:rsid w:val="007234D0"/>
    <w:rsid w:val="00723534"/>
    <w:rsid w:val="00723E9F"/>
    <w:rsid w:val="007246B3"/>
    <w:rsid w:val="007247FB"/>
    <w:rsid w:val="00724B14"/>
    <w:rsid w:val="00724E30"/>
    <w:rsid w:val="0072534A"/>
    <w:rsid w:val="00725652"/>
    <w:rsid w:val="007257A1"/>
    <w:rsid w:val="007258CF"/>
    <w:rsid w:val="00726120"/>
    <w:rsid w:val="0072629E"/>
    <w:rsid w:val="0072663B"/>
    <w:rsid w:val="00726EE1"/>
    <w:rsid w:val="00726F88"/>
    <w:rsid w:val="007275B2"/>
    <w:rsid w:val="007279C4"/>
    <w:rsid w:val="007279FE"/>
    <w:rsid w:val="00727CBB"/>
    <w:rsid w:val="00727EC3"/>
    <w:rsid w:val="00730059"/>
    <w:rsid w:val="007306F1"/>
    <w:rsid w:val="0073106B"/>
    <w:rsid w:val="00731EDF"/>
    <w:rsid w:val="007323EA"/>
    <w:rsid w:val="007324F9"/>
    <w:rsid w:val="00732697"/>
    <w:rsid w:val="007329EF"/>
    <w:rsid w:val="00732B0F"/>
    <w:rsid w:val="00732BB9"/>
    <w:rsid w:val="00732DB6"/>
    <w:rsid w:val="00733067"/>
    <w:rsid w:val="007333B9"/>
    <w:rsid w:val="007337E6"/>
    <w:rsid w:val="00733C09"/>
    <w:rsid w:val="00734299"/>
    <w:rsid w:val="00734465"/>
    <w:rsid w:val="00734478"/>
    <w:rsid w:val="00735399"/>
    <w:rsid w:val="00735B01"/>
    <w:rsid w:val="00735F55"/>
    <w:rsid w:val="0073662F"/>
    <w:rsid w:val="00737763"/>
    <w:rsid w:val="00737923"/>
    <w:rsid w:val="0074019F"/>
    <w:rsid w:val="007403B8"/>
    <w:rsid w:val="007409C0"/>
    <w:rsid w:val="00740A99"/>
    <w:rsid w:val="00741E55"/>
    <w:rsid w:val="00741E5B"/>
    <w:rsid w:val="00742B7A"/>
    <w:rsid w:val="00742EC0"/>
    <w:rsid w:val="00743168"/>
    <w:rsid w:val="00743781"/>
    <w:rsid w:val="00743A51"/>
    <w:rsid w:val="00743D4B"/>
    <w:rsid w:val="007442BE"/>
    <w:rsid w:val="00744523"/>
    <w:rsid w:val="00744577"/>
    <w:rsid w:val="007450C1"/>
    <w:rsid w:val="00745207"/>
    <w:rsid w:val="00745392"/>
    <w:rsid w:val="007456A6"/>
    <w:rsid w:val="007456F3"/>
    <w:rsid w:val="007457B0"/>
    <w:rsid w:val="00745CDF"/>
    <w:rsid w:val="00746141"/>
    <w:rsid w:val="0074656F"/>
    <w:rsid w:val="007467DD"/>
    <w:rsid w:val="00746915"/>
    <w:rsid w:val="00746F6C"/>
    <w:rsid w:val="007470EA"/>
    <w:rsid w:val="00747744"/>
    <w:rsid w:val="00747CD1"/>
    <w:rsid w:val="00747CE8"/>
    <w:rsid w:val="0075026B"/>
    <w:rsid w:val="007503FC"/>
    <w:rsid w:val="00750528"/>
    <w:rsid w:val="007505E3"/>
    <w:rsid w:val="00750651"/>
    <w:rsid w:val="00750674"/>
    <w:rsid w:val="007507CD"/>
    <w:rsid w:val="00750901"/>
    <w:rsid w:val="007510AA"/>
    <w:rsid w:val="00751BBB"/>
    <w:rsid w:val="00752953"/>
    <w:rsid w:val="00752F18"/>
    <w:rsid w:val="007531D2"/>
    <w:rsid w:val="00754263"/>
    <w:rsid w:val="00754939"/>
    <w:rsid w:val="00755146"/>
    <w:rsid w:val="00755492"/>
    <w:rsid w:val="00755F90"/>
    <w:rsid w:val="00756231"/>
    <w:rsid w:val="00756B7A"/>
    <w:rsid w:val="00756CF7"/>
    <w:rsid w:val="007573B8"/>
    <w:rsid w:val="00757989"/>
    <w:rsid w:val="00757B77"/>
    <w:rsid w:val="0076045A"/>
    <w:rsid w:val="00760D06"/>
    <w:rsid w:val="007615F5"/>
    <w:rsid w:val="007628B4"/>
    <w:rsid w:val="00762CD9"/>
    <w:rsid w:val="00763126"/>
    <w:rsid w:val="00763570"/>
    <w:rsid w:val="00763AE8"/>
    <w:rsid w:val="00764200"/>
    <w:rsid w:val="00764344"/>
    <w:rsid w:val="00765C36"/>
    <w:rsid w:val="00765D78"/>
    <w:rsid w:val="00765D92"/>
    <w:rsid w:val="00765DC6"/>
    <w:rsid w:val="00766A75"/>
    <w:rsid w:val="00767AD4"/>
    <w:rsid w:val="0077007D"/>
    <w:rsid w:val="00770171"/>
    <w:rsid w:val="007703B7"/>
    <w:rsid w:val="007703EE"/>
    <w:rsid w:val="00770BA3"/>
    <w:rsid w:val="00771512"/>
    <w:rsid w:val="00771BDF"/>
    <w:rsid w:val="007723EE"/>
    <w:rsid w:val="007735F4"/>
    <w:rsid w:val="00773692"/>
    <w:rsid w:val="00773F26"/>
    <w:rsid w:val="007745C8"/>
    <w:rsid w:val="007745F8"/>
    <w:rsid w:val="0077472A"/>
    <w:rsid w:val="00774B90"/>
    <w:rsid w:val="00774D58"/>
    <w:rsid w:val="00774DC6"/>
    <w:rsid w:val="007750AA"/>
    <w:rsid w:val="00775369"/>
    <w:rsid w:val="00775954"/>
    <w:rsid w:val="00775AD5"/>
    <w:rsid w:val="00775D00"/>
    <w:rsid w:val="00775DF5"/>
    <w:rsid w:val="00776042"/>
    <w:rsid w:val="007765DF"/>
    <w:rsid w:val="0077667D"/>
    <w:rsid w:val="00777299"/>
    <w:rsid w:val="007773B5"/>
    <w:rsid w:val="00777C02"/>
    <w:rsid w:val="007807D5"/>
    <w:rsid w:val="00780A32"/>
    <w:rsid w:val="00780D8A"/>
    <w:rsid w:val="00780E1B"/>
    <w:rsid w:val="007813AD"/>
    <w:rsid w:val="00781BAA"/>
    <w:rsid w:val="00781C14"/>
    <w:rsid w:val="00781DAF"/>
    <w:rsid w:val="00782110"/>
    <w:rsid w:val="0078262C"/>
    <w:rsid w:val="00782B6D"/>
    <w:rsid w:val="00782CDE"/>
    <w:rsid w:val="00782EA3"/>
    <w:rsid w:val="00782F42"/>
    <w:rsid w:val="00782FB7"/>
    <w:rsid w:val="0078337D"/>
    <w:rsid w:val="007845D5"/>
    <w:rsid w:val="00784686"/>
    <w:rsid w:val="007849E1"/>
    <w:rsid w:val="00784B0E"/>
    <w:rsid w:val="00784B4B"/>
    <w:rsid w:val="00784D14"/>
    <w:rsid w:val="007852E2"/>
    <w:rsid w:val="00785AC9"/>
    <w:rsid w:val="00785DC6"/>
    <w:rsid w:val="0078653B"/>
    <w:rsid w:val="0078682D"/>
    <w:rsid w:val="00786D69"/>
    <w:rsid w:val="007870B3"/>
    <w:rsid w:val="00787C1A"/>
    <w:rsid w:val="00787CCC"/>
    <w:rsid w:val="00787CEA"/>
    <w:rsid w:val="00790626"/>
    <w:rsid w:val="007906DA"/>
    <w:rsid w:val="00790970"/>
    <w:rsid w:val="00790BDE"/>
    <w:rsid w:val="00790CE8"/>
    <w:rsid w:val="00790E28"/>
    <w:rsid w:val="0079157F"/>
    <w:rsid w:val="00791758"/>
    <w:rsid w:val="00791A82"/>
    <w:rsid w:val="00791DC9"/>
    <w:rsid w:val="007921A9"/>
    <w:rsid w:val="00792C1E"/>
    <w:rsid w:val="0079313D"/>
    <w:rsid w:val="0079376B"/>
    <w:rsid w:val="007940D4"/>
    <w:rsid w:val="00794928"/>
    <w:rsid w:val="00794AB8"/>
    <w:rsid w:val="00794CB4"/>
    <w:rsid w:val="007951EB"/>
    <w:rsid w:val="00795A51"/>
    <w:rsid w:val="00795B75"/>
    <w:rsid w:val="00795D1A"/>
    <w:rsid w:val="007963A9"/>
    <w:rsid w:val="00796C8B"/>
    <w:rsid w:val="00796E40"/>
    <w:rsid w:val="00796F72"/>
    <w:rsid w:val="00796F7B"/>
    <w:rsid w:val="007A00E1"/>
    <w:rsid w:val="007A0947"/>
    <w:rsid w:val="007A0B06"/>
    <w:rsid w:val="007A0B2D"/>
    <w:rsid w:val="007A0B46"/>
    <w:rsid w:val="007A1B8D"/>
    <w:rsid w:val="007A241E"/>
    <w:rsid w:val="007A2645"/>
    <w:rsid w:val="007A288B"/>
    <w:rsid w:val="007A29C6"/>
    <w:rsid w:val="007A32C2"/>
    <w:rsid w:val="007A3564"/>
    <w:rsid w:val="007A35B0"/>
    <w:rsid w:val="007A3A39"/>
    <w:rsid w:val="007A437B"/>
    <w:rsid w:val="007A4658"/>
    <w:rsid w:val="007A4909"/>
    <w:rsid w:val="007A4ADA"/>
    <w:rsid w:val="007A4EB7"/>
    <w:rsid w:val="007A5052"/>
    <w:rsid w:val="007A5178"/>
    <w:rsid w:val="007A5626"/>
    <w:rsid w:val="007A5694"/>
    <w:rsid w:val="007A5D23"/>
    <w:rsid w:val="007A5F6B"/>
    <w:rsid w:val="007A62F9"/>
    <w:rsid w:val="007A6D38"/>
    <w:rsid w:val="007A6F68"/>
    <w:rsid w:val="007A72A3"/>
    <w:rsid w:val="007A7626"/>
    <w:rsid w:val="007A7A74"/>
    <w:rsid w:val="007B040B"/>
    <w:rsid w:val="007B042C"/>
    <w:rsid w:val="007B04F8"/>
    <w:rsid w:val="007B0557"/>
    <w:rsid w:val="007B0904"/>
    <w:rsid w:val="007B09D1"/>
    <w:rsid w:val="007B0AE3"/>
    <w:rsid w:val="007B11A2"/>
    <w:rsid w:val="007B18A8"/>
    <w:rsid w:val="007B1C0D"/>
    <w:rsid w:val="007B1EAC"/>
    <w:rsid w:val="007B1EDA"/>
    <w:rsid w:val="007B2054"/>
    <w:rsid w:val="007B252C"/>
    <w:rsid w:val="007B254E"/>
    <w:rsid w:val="007B2B35"/>
    <w:rsid w:val="007B3220"/>
    <w:rsid w:val="007B3487"/>
    <w:rsid w:val="007B3B53"/>
    <w:rsid w:val="007B3DD2"/>
    <w:rsid w:val="007B401C"/>
    <w:rsid w:val="007B421B"/>
    <w:rsid w:val="007B4C5B"/>
    <w:rsid w:val="007B5435"/>
    <w:rsid w:val="007B5541"/>
    <w:rsid w:val="007B5695"/>
    <w:rsid w:val="007B57FA"/>
    <w:rsid w:val="007B58E2"/>
    <w:rsid w:val="007B5A05"/>
    <w:rsid w:val="007B5D20"/>
    <w:rsid w:val="007B5DA6"/>
    <w:rsid w:val="007B765B"/>
    <w:rsid w:val="007B77B9"/>
    <w:rsid w:val="007B7876"/>
    <w:rsid w:val="007B78E3"/>
    <w:rsid w:val="007B7AD0"/>
    <w:rsid w:val="007C038C"/>
    <w:rsid w:val="007C0DF5"/>
    <w:rsid w:val="007C0F95"/>
    <w:rsid w:val="007C17CE"/>
    <w:rsid w:val="007C18FF"/>
    <w:rsid w:val="007C1C39"/>
    <w:rsid w:val="007C1C56"/>
    <w:rsid w:val="007C1CB1"/>
    <w:rsid w:val="007C1E47"/>
    <w:rsid w:val="007C3CB2"/>
    <w:rsid w:val="007C3E03"/>
    <w:rsid w:val="007C423B"/>
    <w:rsid w:val="007C439E"/>
    <w:rsid w:val="007C569C"/>
    <w:rsid w:val="007C56C1"/>
    <w:rsid w:val="007C716E"/>
    <w:rsid w:val="007C7466"/>
    <w:rsid w:val="007C7721"/>
    <w:rsid w:val="007C7732"/>
    <w:rsid w:val="007D086F"/>
    <w:rsid w:val="007D0F6B"/>
    <w:rsid w:val="007D187D"/>
    <w:rsid w:val="007D1E3D"/>
    <w:rsid w:val="007D2015"/>
    <w:rsid w:val="007D21FA"/>
    <w:rsid w:val="007D22C7"/>
    <w:rsid w:val="007D2354"/>
    <w:rsid w:val="007D2A39"/>
    <w:rsid w:val="007D2E33"/>
    <w:rsid w:val="007D2E57"/>
    <w:rsid w:val="007D30AF"/>
    <w:rsid w:val="007D328A"/>
    <w:rsid w:val="007D3510"/>
    <w:rsid w:val="007D35BC"/>
    <w:rsid w:val="007D36CE"/>
    <w:rsid w:val="007D3728"/>
    <w:rsid w:val="007D3E16"/>
    <w:rsid w:val="007D3F2D"/>
    <w:rsid w:val="007D4745"/>
    <w:rsid w:val="007D4CCC"/>
    <w:rsid w:val="007D51D3"/>
    <w:rsid w:val="007D565D"/>
    <w:rsid w:val="007D57D2"/>
    <w:rsid w:val="007D58B4"/>
    <w:rsid w:val="007D61F8"/>
    <w:rsid w:val="007D6604"/>
    <w:rsid w:val="007D6607"/>
    <w:rsid w:val="007D6DEE"/>
    <w:rsid w:val="007D6F10"/>
    <w:rsid w:val="007D6F62"/>
    <w:rsid w:val="007D725A"/>
    <w:rsid w:val="007D73FE"/>
    <w:rsid w:val="007D756D"/>
    <w:rsid w:val="007D7C22"/>
    <w:rsid w:val="007E0010"/>
    <w:rsid w:val="007E03E9"/>
    <w:rsid w:val="007E07F3"/>
    <w:rsid w:val="007E0934"/>
    <w:rsid w:val="007E0E5B"/>
    <w:rsid w:val="007E1544"/>
    <w:rsid w:val="007E17D0"/>
    <w:rsid w:val="007E1BBC"/>
    <w:rsid w:val="007E1C5F"/>
    <w:rsid w:val="007E229B"/>
    <w:rsid w:val="007E234F"/>
    <w:rsid w:val="007E2765"/>
    <w:rsid w:val="007E28C5"/>
    <w:rsid w:val="007E2E65"/>
    <w:rsid w:val="007E323E"/>
    <w:rsid w:val="007E3979"/>
    <w:rsid w:val="007E3EAA"/>
    <w:rsid w:val="007E44D6"/>
    <w:rsid w:val="007E453F"/>
    <w:rsid w:val="007E4857"/>
    <w:rsid w:val="007E4AC1"/>
    <w:rsid w:val="007E4B21"/>
    <w:rsid w:val="007E4E67"/>
    <w:rsid w:val="007E5D70"/>
    <w:rsid w:val="007E5F4C"/>
    <w:rsid w:val="007E6493"/>
    <w:rsid w:val="007E7E62"/>
    <w:rsid w:val="007F064F"/>
    <w:rsid w:val="007F07C5"/>
    <w:rsid w:val="007F0A74"/>
    <w:rsid w:val="007F0C33"/>
    <w:rsid w:val="007F0E6C"/>
    <w:rsid w:val="007F0FFB"/>
    <w:rsid w:val="007F134A"/>
    <w:rsid w:val="007F1378"/>
    <w:rsid w:val="007F180D"/>
    <w:rsid w:val="007F1D1F"/>
    <w:rsid w:val="007F21B3"/>
    <w:rsid w:val="007F27D7"/>
    <w:rsid w:val="007F2F14"/>
    <w:rsid w:val="007F38D1"/>
    <w:rsid w:val="007F4027"/>
    <w:rsid w:val="007F42D1"/>
    <w:rsid w:val="007F4CB7"/>
    <w:rsid w:val="007F4DFE"/>
    <w:rsid w:val="007F4F0F"/>
    <w:rsid w:val="007F52E2"/>
    <w:rsid w:val="007F5BB4"/>
    <w:rsid w:val="007F5CDF"/>
    <w:rsid w:val="007F5EA5"/>
    <w:rsid w:val="007F605A"/>
    <w:rsid w:val="007F672F"/>
    <w:rsid w:val="007F714C"/>
    <w:rsid w:val="007F79A6"/>
    <w:rsid w:val="007F7CBA"/>
    <w:rsid w:val="007F7E5D"/>
    <w:rsid w:val="00800067"/>
    <w:rsid w:val="0080007F"/>
    <w:rsid w:val="00800261"/>
    <w:rsid w:val="00800684"/>
    <w:rsid w:val="0080083E"/>
    <w:rsid w:val="00800A6E"/>
    <w:rsid w:val="0080117C"/>
    <w:rsid w:val="0080121D"/>
    <w:rsid w:val="008012D3"/>
    <w:rsid w:val="00801375"/>
    <w:rsid w:val="008029A6"/>
    <w:rsid w:val="00802B12"/>
    <w:rsid w:val="00802D57"/>
    <w:rsid w:val="00802DD4"/>
    <w:rsid w:val="00803DBC"/>
    <w:rsid w:val="00804612"/>
    <w:rsid w:val="008046EF"/>
    <w:rsid w:val="00804FDD"/>
    <w:rsid w:val="008052CB"/>
    <w:rsid w:val="00805E98"/>
    <w:rsid w:val="0080737A"/>
    <w:rsid w:val="00807C1F"/>
    <w:rsid w:val="00807DB1"/>
    <w:rsid w:val="00810402"/>
    <w:rsid w:val="008114BA"/>
    <w:rsid w:val="00811A26"/>
    <w:rsid w:val="00811C00"/>
    <w:rsid w:val="00811C33"/>
    <w:rsid w:val="00811F09"/>
    <w:rsid w:val="00811F8C"/>
    <w:rsid w:val="0081206E"/>
    <w:rsid w:val="0081232D"/>
    <w:rsid w:val="00812458"/>
    <w:rsid w:val="00812B9D"/>
    <w:rsid w:val="00812E00"/>
    <w:rsid w:val="00812F59"/>
    <w:rsid w:val="00813415"/>
    <w:rsid w:val="0081362D"/>
    <w:rsid w:val="008145A1"/>
    <w:rsid w:val="008159FD"/>
    <w:rsid w:val="00815BC9"/>
    <w:rsid w:val="00815E35"/>
    <w:rsid w:val="00816408"/>
    <w:rsid w:val="00816970"/>
    <w:rsid w:val="00816CAA"/>
    <w:rsid w:val="00817D77"/>
    <w:rsid w:val="00817F34"/>
    <w:rsid w:val="00817F93"/>
    <w:rsid w:val="00817FF2"/>
    <w:rsid w:val="008200CA"/>
    <w:rsid w:val="0082037A"/>
    <w:rsid w:val="008204DD"/>
    <w:rsid w:val="008205A3"/>
    <w:rsid w:val="00820604"/>
    <w:rsid w:val="00820EEC"/>
    <w:rsid w:val="00821C56"/>
    <w:rsid w:val="00821EC8"/>
    <w:rsid w:val="008220A9"/>
    <w:rsid w:val="00822641"/>
    <w:rsid w:val="00822876"/>
    <w:rsid w:val="00823E8A"/>
    <w:rsid w:val="00824747"/>
    <w:rsid w:val="00824B36"/>
    <w:rsid w:val="008250C7"/>
    <w:rsid w:val="00825318"/>
    <w:rsid w:val="0082586C"/>
    <w:rsid w:val="00825D07"/>
    <w:rsid w:val="00825FE0"/>
    <w:rsid w:val="00826156"/>
    <w:rsid w:val="008261AE"/>
    <w:rsid w:val="0082626C"/>
    <w:rsid w:val="008264DE"/>
    <w:rsid w:val="008268E3"/>
    <w:rsid w:val="00826A15"/>
    <w:rsid w:val="00826B8D"/>
    <w:rsid w:val="00827686"/>
    <w:rsid w:val="008276FD"/>
    <w:rsid w:val="00827967"/>
    <w:rsid w:val="00827C4C"/>
    <w:rsid w:val="00827F09"/>
    <w:rsid w:val="0083063B"/>
    <w:rsid w:val="00830994"/>
    <w:rsid w:val="00830CA1"/>
    <w:rsid w:val="00831330"/>
    <w:rsid w:val="008313B8"/>
    <w:rsid w:val="008315C3"/>
    <w:rsid w:val="00832391"/>
    <w:rsid w:val="00832EC9"/>
    <w:rsid w:val="008337B0"/>
    <w:rsid w:val="00834236"/>
    <w:rsid w:val="0083444C"/>
    <w:rsid w:val="00834527"/>
    <w:rsid w:val="00834920"/>
    <w:rsid w:val="00834DC4"/>
    <w:rsid w:val="00834EAD"/>
    <w:rsid w:val="00835118"/>
    <w:rsid w:val="00835934"/>
    <w:rsid w:val="00835AA7"/>
    <w:rsid w:val="00835E52"/>
    <w:rsid w:val="00835EED"/>
    <w:rsid w:val="00836372"/>
    <w:rsid w:val="00836576"/>
    <w:rsid w:val="008377FF"/>
    <w:rsid w:val="008379AF"/>
    <w:rsid w:val="00837B1A"/>
    <w:rsid w:val="00837C71"/>
    <w:rsid w:val="00837E88"/>
    <w:rsid w:val="00840396"/>
    <w:rsid w:val="0084075D"/>
    <w:rsid w:val="0084080E"/>
    <w:rsid w:val="00841091"/>
    <w:rsid w:val="00841144"/>
    <w:rsid w:val="00841157"/>
    <w:rsid w:val="00841882"/>
    <w:rsid w:val="00841E93"/>
    <w:rsid w:val="008420E2"/>
    <w:rsid w:val="00842250"/>
    <w:rsid w:val="008422B9"/>
    <w:rsid w:val="0084263A"/>
    <w:rsid w:val="00842975"/>
    <w:rsid w:val="00842C03"/>
    <w:rsid w:val="008431DD"/>
    <w:rsid w:val="0084320E"/>
    <w:rsid w:val="008432C0"/>
    <w:rsid w:val="00843B4A"/>
    <w:rsid w:val="00843B75"/>
    <w:rsid w:val="00843ED5"/>
    <w:rsid w:val="0084408C"/>
    <w:rsid w:val="0084458C"/>
    <w:rsid w:val="008445F4"/>
    <w:rsid w:val="00845973"/>
    <w:rsid w:val="00845A17"/>
    <w:rsid w:val="00845F30"/>
    <w:rsid w:val="008460F6"/>
    <w:rsid w:val="0084615E"/>
    <w:rsid w:val="0084642A"/>
    <w:rsid w:val="008466BD"/>
    <w:rsid w:val="00846941"/>
    <w:rsid w:val="00846EB5"/>
    <w:rsid w:val="00846FB4"/>
    <w:rsid w:val="0084736A"/>
    <w:rsid w:val="0084736C"/>
    <w:rsid w:val="008474AE"/>
    <w:rsid w:val="008503DA"/>
    <w:rsid w:val="00850417"/>
    <w:rsid w:val="008508E4"/>
    <w:rsid w:val="00850C5F"/>
    <w:rsid w:val="00851129"/>
    <w:rsid w:val="00852751"/>
    <w:rsid w:val="0085285A"/>
    <w:rsid w:val="00852A09"/>
    <w:rsid w:val="00852B6D"/>
    <w:rsid w:val="00852D10"/>
    <w:rsid w:val="00853A4A"/>
    <w:rsid w:val="00853B22"/>
    <w:rsid w:val="00853D2C"/>
    <w:rsid w:val="00853DCF"/>
    <w:rsid w:val="00854441"/>
    <w:rsid w:val="00854563"/>
    <w:rsid w:val="00854638"/>
    <w:rsid w:val="008548E1"/>
    <w:rsid w:val="008549BE"/>
    <w:rsid w:val="00854E70"/>
    <w:rsid w:val="00854F2D"/>
    <w:rsid w:val="00855012"/>
    <w:rsid w:val="0085598A"/>
    <w:rsid w:val="00855EB6"/>
    <w:rsid w:val="008562D1"/>
    <w:rsid w:val="00856A36"/>
    <w:rsid w:val="00856FDD"/>
    <w:rsid w:val="00856FDE"/>
    <w:rsid w:val="0085733A"/>
    <w:rsid w:val="00857447"/>
    <w:rsid w:val="00857719"/>
    <w:rsid w:val="00857727"/>
    <w:rsid w:val="00860A15"/>
    <w:rsid w:val="0086104E"/>
    <w:rsid w:val="0086134C"/>
    <w:rsid w:val="00861427"/>
    <w:rsid w:val="008615C1"/>
    <w:rsid w:val="00861C4F"/>
    <w:rsid w:val="00861CA0"/>
    <w:rsid w:val="00862282"/>
    <w:rsid w:val="008622E0"/>
    <w:rsid w:val="008623AE"/>
    <w:rsid w:val="0086284F"/>
    <w:rsid w:val="00862926"/>
    <w:rsid w:val="00862A35"/>
    <w:rsid w:val="00862AD2"/>
    <w:rsid w:val="00862D4A"/>
    <w:rsid w:val="0086318A"/>
    <w:rsid w:val="008637BF"/>
    <w:rsid w:val="00863B2E"/>
    <w:rsid w:val="00863C85"/>
    <w:rsid w:val="00864321"/>
    <w:rsid w:val="008644F2"/>
    <w:rsid w:val="0086477E"/>
    <w:rsid w:val="0086542C"/>
    <w:rsid w:val="00865591"/>
    <w:rsid w:val="00865DEB"/>
    <w:rsid w:val="00866251"/>
    <w:rsid w:val="00866275"/>
    <w:rsid w:val="00866ED2"/>
    <w:rsid w:val="00867669"/>
    <w:rsid w:val="00867BCF"/>
    <w:rsid w:val="00867CB2"/>
    <w:rsid w:val="00867E53"/>
    <w:rsid w:val="00870262"/>
    <w:rsid w:val="008704D0"/>
    <w:rsid w:val="0087081A"/>
    <w:rsid w:val="00870A7D"/>
    <w:rsid w:val="00870D7F"/>
    <w:rsid w:val="00870E2E"/>
    <w:rsid w:val="00871101"/>
    <w:rsid w:val="008711C9"/>
    <w:rsid w:val="008714EC"/>
    <w:rsid w:val="008717F3"/>
    <w:rsid w:val="00871A27"/>
    <w:rsid w:val="00871C10"/>
    <w:rsid w:val="00871D50"/>
    <w:rsid w:val="00872442"/>
    <w:rsid w:val="008727AC"/>
    <w:rsid w:val="00872FC0"/>
    <w:rsid w:val="0087312E"/>
    <w:rsid w:val="00873630"/>
    <w:rsid w:val="00873848"/>
    <w:rsid w:val="008738DF"/>
    <w:rsid w:val="0087468B"/>
    <w:rsid w:val="008752D7"/>
    <w:rsid w:val="00875419"/>
    <w:rsid w:val="00875F3B"/>
    <w:rsid w:val="00876537"/>
    <w:rsid w:val="00876A33"/>
    <w:rsid w:val="008771EF"/>
    <w:rsid w:val="00877788"/>
    <w:rsid w:val="00877BED"/>
    <w:rsid w:val="00877E11"/>
    <w:rsid w:val="00880491"/>
    <w:rsid w:val="00880B62"/>
    <w:rsid w:val="00880BA1"/>
    <w:rsid w:val="00880E64"/>
    <w:rsid w:val="008811ED"/>
    <w:rsid w:val="008816FD"/>
    <w:rsid w:val="00881835"/>
    <w:rsid w:val="00881E62"/>
    <w:rsid w:val="008820E7"/>
    <w:rsid w:val="00882328"/>
    <w:rsid w:val="00882476"/>
    <w:rsid w:val="008826FF"/>
    <w:rsid w:val="00882AED"/>
    <w:rsid w:val="00882C48"/>
    <w:rsid w:val="00882CE4"/>
    <w:rsid w:val="00884465"/>
    <w:rsid w:val="00884F69"/>
    <w:rsid w:val="00884F74"/>
    <w:rsid w:val="00885CDD"/>
    <w:rsid w:val="00885FC1"/>
    <w:rsid w:val="008865C1"/>
    <w:rsid w:val="0088667F"/>
    <w:rsid w:val="00886B3B"/>
    <w:rsid w:val="00886D50"/>
    <w:rsid w:val="00887054"/>
    <w:rsid w:val="00887608"/>
    <w:rsid w:val="00887DE8"/>
    <w:rsid w:val="00890135"/>
    <w:rsid w:val="0089079D"/>
    <w:rsid w:val="008908CD"/>
    <w:rsid w:val="00890AC8"/>
    <w:rsid w:val="00890B4F"/>
    <w:rsid w:val="008919A0"/>
    <w:rsid w:val="00892072"/>
    <w:rsid w:val="0089264D"/>
    <w:rsid w:val="00892CDB"/>
    <w:rsid w:val="00892D3A"/>
    <w:rsid w:val="008931B6"/>
    <w:rsid w:val="00893626"/>
    <w:rsid w:val="00893C82"/>
    <w:rsid w:val="00894BA5"/>
    <w:rsid w:val="00894C42"/>
    <w:rsid w:val="0089527F"/>
    <w:rsid w:val="008954CD"/>
    <w:rsid w:val="008969B6"/>
    <w:rsid w:val="00896DF1"/>
    <w:rsid w:val="0089780F"/>
    <w:rsid w:val="008978A7"/>
    <w:rsid w:val="00897F5B"/>
    <w:rsid w:val="008A00F7"/>
    <w:rsid w:val="008A0167"/>
    <w:rsid w:val="008A0187"/>
    <w:rsid w:val="008A05C3"/>
    <w:rsid w:val="008A0ADE"/>
    <w:rsid w:val="008A0FD7"/>
    <w:rsid w:val="008A1737"/>
    <w:rsid w:val="008A184F"/>
    <w:rsid w:val="008A19D0"/>
    <w:rsid w:val="008A1C9F"/>
    <w:rsid w:val="008A2568"/>
    <w:rsid w:val="008A32FD"/>
    <w:rsid w:val="008A3407"/>
    <w:rsid w:val="008A3CEC"/>
    <w:rsid w:val="008A4833"/>
    <w:rsid w:val="008A54D1"/>
    <w:rsid w:val="008A5842"/>
    <w:rsid w:val="008A58E6"/>
    <w:rsid w:val="008A6611"/>
    <w:rsid w:val="008A6A97"/>
    <w:rsid w:val="008A7192"/>
    <w:rsid w:val="008A736F"/>
    <w:rsid w:val="008A739D"/>
    <w:rsid w:val="008A7DE1"/>
    <w:rsid w:val="008A7F40"/>
    <w:rsid w:val="008B0352"/>
    <w:rsid w:val="008B0EF1"/>
    <w:rsid w:val="008B0F14"/>
    <w:rsid w:val="008B12AB"/>
    <w:rsid w:val="008B1488"/>
    <w:rsid w:val="008B14BF"/>
    <w:rsid w:val="008B24FC"/>
    <w:rsid w:val="008B2605"/>
    <w:rsid w:val="008B2688"/>
    <w:rsid w:val="008B2A7A"/>
    <w:rsid w:val="008B2B57"/>
    <w:rsid w:val="008B310D"/>
    <w:rsid w:val="008B3296"/>
    <w:rsid w:val="008B43CA"/>
    <w:rsid w:val="008B4479"/>
    <w:rsid w:val="008B4624"/>
    <w:rsid w:val="008B4828"/>
    <w:rsid w:val="008B5692"/>
    <w:rsid w:val="008B5AAE"/>
    <w:rsid w:val="008B5C8D"/>
    <w:rsid w:val="008B5E85"/>
    <w:rsid w:val="008B6A2F"/>
    <w:rsid w:val="008B7367"/>
    <w:rsid w:val="008B774E"/>
    <w:rsid w:val="008B7761"/>
    <w:rsid w:val="008B7856"/>
    <w:rsid w:val="008B7C9B"/>
    <w:rsid w:val="008C008B"/>
    <w:rsid w:val="008C0261"/>
    <w:rsid w:val="008C0E54"/>
    <w:rsid w:val="008C11F0"/>
    <w:rsid w:val="008C1E22"/>
    <w:rsid w:val="008C21A0"/>
    <w:rsid w:val="008C21B8"/>
    <w:rsid w:val="008C2337"/>
    <w:rsid w:val="008C2804"/>
    <w:rsid w:val="008C293E"/>
    <w:rsid w:val="008C2D98"/>
    <w:rsid w:val="008C30FA"/>
    <w:rsid w:val="008C3490"/>
    <w:rsid w:val="008C34C0"/>
    <w:rsid w:val="008C3A21"/>
    <w:rsid w:val="008C42D4"/>
    <w:rsid w:val="008C4459"/>
    <w:rsid w:val="008C4A5A"/>
    <w:rsid w:val="008C501C"/>
    <w:rsid w:val="008C5709"/>
    <w:rsid w:val="008C59AA"/>
    <w:rsid w:val="008C5B15"/>
    <w:rsid w:val="008C5B79"/>
    <w:rsid w:val="008C5C60"/>
    <w:rsid w:val="008C5FCC"/>
    <w:rsid w:val="008C60F2"/>
    <w:rsid w:val="008C61C6"/>
    <w:rsid w:val="008C6BB2"/>
    <w:rsid w:val="008C7135"/>
    <w:rsid w:val="008C72D5"/>
    <w:rsid w:val="008C74C7"/>
    <w:rsid w:val="008C750D"/>
    <w:rsid w:val="008C7538"/>
    <w:rsid w:val="008C77AB"/>
    <w:rsid w:val="008D0414"/>
    <w:rsid w:val="008D0940"/>
    <w:rsid w:val="008D0B13"/>
    <w:rsid w:val="008D1097"/>
    <w:rsid w:val="008D1E76"/>
    <w:rsid w:val="008D20C3"/>
    <w:rsid w:val="008D22DD"/>
    <w:rsid w:val="008D24CF"/>
    <w:rsid w:val="008D2A49"/>
    <w:rsid w:val="008D2C6F"/>
    <w:rsid w:val="008D2EC6"/>
    <w:rsid w:val="008D341E"/>
    <w:rsid w:val="008D3847"/>
    <w:rsid w:val="008D3DB9"/>
    <w:rsid w:val="008D4188"/>
    <w:rsid w:val="008D4E39"/>
    <w:rsid w:val="008D5111"/>
    <w:rsid w:val="008D5292"/>
    <w:rsid w:val="008D545D"/>
    <w:rsid w:val="008D6664"/>
    <w:rsid w:val="008D6751"/>
    <w:rsid w:val="008D6AD4"/>
    <w:rsid w:val="008D6ECB"/>
    <w:rsid w:val="008D72B8"/>
    <w:rsid w:val="008D7633"/>
    <w:rsid w:val="008E0028"/>
    <w:rsid w:val="008E0D77"/>
    <w:rsid w:val="008E1BAA"/>
    <w:rsid w:val="008E258D"/>
    <w:rsid w:val="008E26B3"/>
    <w:rsid w:val="008E274E"/>
    <w:rsid w:val="008E2B95"/>
    <w:rsid w:val="008E2FBF"/>
    <w:rsid w:val="008E3391"/>
    <w:rsid w:val="008E35F0"/>
    <w:rsid w:val="008E3C99"/>
    <w:rsid w:val="008E3D57"/>
    <w:rsid w:val="008E3DAE"/>
    <w:rsid w:val="008E3E19"/>
    <w:rsid w:val="008E4045"/>
    <w:rsid w:val="008E4176"/>
    <w:rsid w:val="008E4188"/>
    <w:rsid w:val="008E4912"/>
    <w:rsid w:val="008E52A2"/>
    <w:rsid w:val="008E6A9A"/>
    <w:rsid w:val="008E6B66"/>
    <w:rsid w:val="008E7667"/>
    <w:rsid w:val="008E773A"/>
    <w:rsid w:val="008F0791"/>
    <w:rsid w:val="008F0BE0"/>
    <w:rsid w:val="008F0C60"/>
    <w:rsid w:val="008F1520"/>
    <w:rsid w:val="008F1BCF"/>
    <w:rsid w:val="008F1F06"/>
    <w:rsid w:val="008F2235"/>
    <w:rsid w:val="008F2E28"/>
    <w:rsid w:val="008F30F4"/>
    <w:rsid w:val="008F31B3"/>
    <w:rsid w:val="008F3638"/>
    <w:rsid w:val="008F3700"/>
    <w:rsid w:val="008F49B4"/>
    <w:rsid w:val="008F4B23"/>
    <w:rsid w:val="008F4C3B"/>
    <w:rsid w:val="008F5059"/>
    <w:rsid w:val="008F594B"/>
    <w:rsid w:val="008F5B73"/>
    <w:rsid w:val="008F5D3A"/>
    <w:rsid w:val="008F6190"/>
    <w:rsid w:val="008F6300"/>
    <w:rsid w:val="008F7050"/>
    <w:rsid w:val="008F75E6"/>
    <w:rsid w:val="008F7D06"/>
    <w:rsid w:val="009000D9"/>
    <w:rsid w:val="0090014E"/>
    <w:rsid w:val="00900397"/>
    <w:rsid w:val="009007B2"/>
    <w:rsid w:val="00900B0E"/>
    <w:rsid w:val="00900FCE"/>
    <w:rsid w:val="009011D8"/>
    <w:rsid w:val="00901824"/>
    <w:rsid w:val="00901FDE"/>
    <w:rsid w:val="00903154"/>
    <w:rsid w:val="009031C0"/>
    <w:rsid w:val="00903715"/>
    <w:rsid w:val="009037D7"/>
    <w:rsid w:val="00903CD0"/>
    <w:rsid w:val="00903E18"/>
    <w:rsid w:val="0090430F"/>
    <w:rsid w:val="0090484A"/>
    <w:rsid w:val="00904898"/>
    <w:rsid w:val="00905DDF"/>
    <w:rsid w:val="00906415"/>
    <w:rsid w:val="00906F38"/>
    <w:rsid w:val="0090712A"/>
    <w:rsid w:val="009079B8"/>
    <w:rsid w:val="00907F46"/>
    <w:rsid w:val="0091063D"/>
    <w:rsid w:val="0091084A"/>
    <w:rsid w:val="00910C18"/>
    <w:rsid w:val="009113F8"/>
    <w:rsid w:val="00911635"/>
    <w:rsid w:val="0091167A"/>
    <w:rsid w:val="00911B0F"/>
    <w:rsid w:val="00911B64"/>
    <w:rsid w:val="00911B8A"/>
    <w:rsid w:val="00912097"/>
    <w:rsid w:val="0091238C"/>
    <w:rsid w:val="00912461"/>
    <w:rsid w:val="0091282B"/>
    <w:rsid w:val="0091284C"/>
    <w:rsid w:val="00912D9C"/>
    <w:rsid w:val="009135C5"/>
    <w:rsid w:val="00913639"/>
    <w:rsid w:val="00913A93"/>
    <w:rsid w:val="0091491F"/>
    <w:rsid w:val="00914F48"/>
    <w:rsid w:val="0091544C"/>
    <w:rsid w:val="00915922"/>
    <w:rsid w:val="00915A78"/>
    <w:rsid w:val="00915ADC"/>
    <w:rsid w:val="00915BB0"/>
    <w:rsid w:val="0091603A"/>
    <w:rsid w:val="00916220"/>
    <w:rsid w:val="00916C1E"/>
    <w:rsid w:val="00916E01"/>
    <w:rsid w:val="00916F21"/>
    <w:rsid w:val="00917265"/>
    <w:rsid w:val="00917547"/>
    <w:rsid w:val="009175BF"/>
    <w:rsid w:val="00917A12"/>
    <w:rsid w:val="009201BD"/>
    <w:rsid w:val="00920308"/>
    <w:rsid w:val="00920791"/>
    <w:rsid w:val="0092082B"/>
    <w:rsid w:val="00920BA9"/>
    <w:rsid w:val="009225AC"/>
    <w:rsid w:val="00922842"/>
    <w:rsid w:val="0092374A"/>
    <w:rsid w:val="00923976"/>
    <w:rsid w:val="00923A08"/>
    <w:rsid w:val="00923DC1"/>
    <w:rsid w:val="00925022"/>
    <w:rsid w:val="00925664"/>
    <w:rsid w:val="0092583D"/>
    <w:rsid w:val="00925CA3"/>
    <w:rsid w:val="00926730"/>
    <w:rsid w:val="00926A6C"/>
    <w:rsid w:val="00926BF7"/>
    <w:rsid w:val="00927946"/>
    <w:rsid w:val="00927B4E"/>
    <w:rsid w:val="009306D2"/>
    <w:rsid w:val="00931E47"/>
    <w:rsid w:val="009321F6"/>
    <w:rsid w:val="009321FC"/>
    <w:rsid w:val="0093221D"/>
    <w:rsid w:val="00932D07"/>
    <w:rsid w:val="00932D50"/>
    <w:rsid w:val="00933AC7"/>
    <w:rsid w:val="00933EEF"/>
    <w:rsid w:val="009341DA"/>
    <w:rsid w:val="00934359"/>
    <w:rsid w:val="009344EC"/>
    <w:rsid w:val="0093491E"/>
    <w:rsid w:val="00934A37"/>
    <w:rsid w:val="00934FBE"/>
    <w:rsid w:val="00935105"/>
    <w:rsid w:val="00935838"/>
    <w:rsid w:val="0093618A"/>
    <w:rsid w:val="00936266"/>
    <w:rsid w:val="00936AD9"/>
    <w:rsid w:val="00936DE1"/>
    <w:rsid w:val="00936E98"/>
    <w:rsid w:val="009370CD"/>
    <w:rsid w:val="00937613"/>
    <w:rsid w:val="0093785F"/>
    <w:rsid w:val="00937AA2"/>
    <w:rsid w:val="00937ED0"/>
    <w:rsid w:val="00940601"/>
    <w:rsid w:val="00940822"/>
    <w:rsid w:val="00940907"/>
    <w:rsid w:val="00940977"/>
    <w:rsid w:val="00940AA8"/>
    <w:rsid w:val="00940CFD"/>
    <w:rsid w:val="00941962"/>
    <w:rsid w:val="00942420"/>
    <w:rsid w:val="009424BF"/>
    <w:rsid w:val="0094275B"/>
    <w:rsid w:val="00943244"/>
    <w:rsid w:val="0094349A"/>
    <w:rsid w:val="00943719"/>
    <w:rsid w:val="009439FB"/>
    <w:rsid w:val="00943AC4"/>
    <w:rsid w:val="00943BF1"/>
    <w:rsid w:val="00943D16"/>
    <w:rsid w:val="00944081"/>
    <w:rsid w:val="009441AA"/>
    <w:rsid w:val="009441C6"/>
    <w:rsid w:val="009442DF"/>
    <w:rsid w:val="009448A4"/>
    <w:rsid w:val="00945003"/>
    <w:rsid w:val="0094507C"/>
    <w:rsid w:val="00945143"/>
    <w:rsid w:val="00945854"/>
    <w:rsid w:val="00945E1F"/>
    <w:rsid w:val="00945FF2"/>
    <w:rsid w:val="009462BA"/>
    <w:rsid w:val="009464A5"/>
    <w:rsid w:val="009471E8"/>
    <w:rsid w:val="009473FA"/>
    <w:rsid w:val="00947B81"/>
    <w:rsid w:val="00947E5A"/>
    <w:rsid w:val="00950176"/>
    <w:rsid w:val="009501AD"/>
    <w:rsid w:val="009502BE"/>
    <w:rsid w:val="00950340"/>
    <w:rsid w:val="00951162"/>
    <w:rsid w:val="0095128B"/>
    <w:rsid w:val="00951844"/>
    <w:rsid w:val="00951BA5"/>
    <w:rsid w:val="00951E27"/>
    <w:rsid w:val="009522A1"/>
    <w:rsid w:val="00952325"/>
    <w:rsid w:val="00952424"/>
    <w:rsid w:val="00952427"/>
    <w:rsid w:val="00952535"/>
    <w:rsid w:val="009525A7"/>
    <w:rsid w:val="00952800"/>
    <w:rsid w:val="00952F6F"/>
    <w:rsid w:val="009534C8"/>
    <w:rsid w:val="009535CD"/>
    <w:rsid w:val="00954012"/>
    <w:rsid w:val="009542E9"/>
    <w:rsid w:val="00954DF3"/>
    <w:rsid w:val="00955264"/>
    <w:rsid w:val="0095538F"/>
    <w:rsid w:val="009562B8"/>
    <w:rsid w:val="00956415"/>
    <w:rsid w:val="00956B60"/>
    <w:rsid w:val="00956C76"/>
    <w:rsid w:val="00956D15"/>
    <w:rsid w:val="00956EF9"/>
    <w:rsid w:val="00956FDA"/>
    <w:rsid w:val="00957060"/>
    <w:rsid w:val="00957108"/>
    <w:rsid w:val="00957207"/>
    <w:rsid w:val="00957409"/>
    <w:rsid w:val="00957616"/>
    <w:rsid w:val="00957690"/>
    <w:rsid w:val="0095772D"/>
    <w:rsid w:val="0095778C"/>
    <w:rsid w:val="00957DA1"/>
    <w:rsid w:val="00957F67"/>
    <w:rsid w:val="00960993"/>
    <w:rsid w:val="00961180"/>
    <w:rsid w:val="00962164"/>
    <w:rsid w:val="00963151"/>
    <w:rsid w:val="0096320D"/>
    <w:rsid w:val="0096351E"/>
    <w:rsid w:val="009635E9"/>
    <w:rsid w:val="009639D9"/>
    <w:rsid w:val="00963FBC"/>
    <w:rsid w:val="00964362"/>
    <w:rsid w:val="0096450B"/>
    <w:rsid w:val="0096456F"/>
    <w:rsid w:val="009646A7"/>
    <w:rsid w:val="009647D0"/>
    <w:rsid w:val="00964B56"/>
    <w:rsid w:val="00964C55"/>
    <w:rsid w:val="00964D79"/>
    <w:rsid w:val="00964E6F"/>
    <w:rsid w:val="00965403"/>
    <w:rsid w:val="00965A96"/>
    <w:rsid w:val="00966038"/>
    <w:rsid w:val="009668EE"/>
    <w:rsid w:val="009669C8"/>
    <w:rsid w:val="009669FC"/>
    <w:rsid w:val="00966F87"/>
    <w:rsid w:val="00967153"/>
    <w:rsid w:val="00967181"/>
    <w:rsid w:val="00967CC4"/>
    <w:rsid w:val="009708F0"/>
    <w:rsid w:val="00970A51"/>
    <w:rsid w:val="0097126D"/>
    <w:rsid w:val="0097180B"/>
    <w:rsid w:val="00971FB9"/>
    <w:rsid w:val="00972117"/>
    <w:rsid w:val="0097225A"/>
    <w:rsid w:val="00972879"/>
    <w:rsid w:val="009735B4"/>
    <w:rsid w:val="00973979"/>
    <w:rsid w:val="00973B9C"/>
    <w:rsid w:val="0097413A"/>
    <w:rsid w:val="00974656"/>
    <w:rsid w:val="0097465A"/>
    <w:rsid w:val="0097483B"/>
    <w:rsid w:val="00974F82"/>
    <w:rsid w:val="00975077"/>
    <w:rsid w:val="009752E5"/>
    <w:rsid w:val="009754CA"/>
    <w:rsid w:val="00975692"/>
    <w:rsid w:val="009757C9"/>
    <w:rsid w:val="009759C8"/>
    <w:rsid w:val="00975C6F"/>
    <w:rsid w:val="00975D86"/>
    <w:rsid w:val="0097614E"/>
    <w:rsid w:val="00976DF8"/>
    <w:rsid w:val="00976E2B"/>
    <w:rsid w:val="00976E7A"/>
    <w:rsid w:val="009771F9"/>
    <w:rsid w:val="00977CE0"/>
    <w:rsid w:val="00980810"/>
    <w:rsid w:val="00980C8F"/>
    <w:rsid w:val="00981563"/>
    <w:rsid w:val="0098177B"/>
    <w:rsid w:val="00981E46"/>
    <w:rsid w:val="00981FF6"/>
    <w:rsid w:val="009829F4"/>
    <w:rsid w:val="009845E3"/>
    <w:rsid w:val="0098486A"/>
    <w:rsid w:val="009848FD"/>
    <w:rsid w:val="00985138"/>
    <w:rsid w:val="0098543C"/>
    <w:rsid w:val="009856CE"/>
    <w:rsid w:val="00985C6A"/>
    <w:rsid w:val="00985F9C"/>
    <w:rsid w:val="009864BF"/>
    <w:rsid w:val="009865E5"/>
    <w:rsid w:val="00987A1A"/>
    <w:rsid w:val="00987B30"/>
    <w:rsid w:val="009901B0"/>
    <w:rsid w:val="00990AB1"/>
    <w:rsid w:val="00990C36"/>
    <w:rsid w:val="00990C63"/>
    <w:rsid w:val="00991C7B"/>
    <w:rsid w:val="009922BF"/>
    <w:rsid w:val="009922C3"/>
    <w:rsid w:val="00992546"/>
    <w:rsid w:val="009929EE"/>
    <w:rsid w:val="00993BB5"/>
    <w:rsid w:val="00994439"/>
    <w:rsid w:val="0099489A"/>
    <w:rsid w:val="0099522C"/>
    <w:rsid w:val="00995694"/>
    <w:rsid w:val="00995933"/>
    <w:rsid w:val="0099596E"/>
    <w:rsid w:val="00995B44"/>
    <w:rsid w:val="00995B6A"/>
    <w:rsid w:val="00996018"/>
    <w:rsid w:val="009962C9"/>
    <w:rsid w:val="00996A1F"/>
    <w:rsid w:val="00996DE0"/>
    <w:rsid w:val="00997709"/>
    <w:rsid w:val="00997724"/>
    <w:rsid w:val="00997874"/>
    <w:rsid w:val="009979DE"/>
    <w:rsid w:val="009A00DE"/>
    <w:rsid w:val="009A036F"/>
    <w:rsid w:val="009A0457"/>
    <w:rsid w:val="009A09AC"/>
    <w:rsid w:val="009A0B48"/>
    <w:rsid w:val="009A1092"/>
    <w:rsid w:val="009A1202"/>
    <w:rsid w:val="009A14D4"/>
    <w:rsid w:val="009A156F"/>
    <w:rsid w:val="009A28AA"/>
    <w:rsid w:val="009A2BAC"/>
    <w:rsid w:val="009A3413"/>
    <w:rsid w:val="009A368F"/>
    <w:rsid w:val="009A37A5"/>
    <w:rsid w:val="009A3A6B"/>
    <w:rsid w:val="009A3B24"/>
    <w:rsid w:val="009A3F1B"/>
    <w:rsid w:val="009A41BB"/>
    <w:rsid w:val="009A4C04"/>
    <w:rsid w:val="009A4FA7"/>
    <w:rsid w:val="009A56D7"/>
    <w:rsid w:val="009A5AF7"/>
    <w:rsid w:val="009A6A31"/>
    <w:rsid w:val="009A7088"/>
    <w:rsid w:val="009A72DF"/>
    <w:rsid w:val="009A76EB"/>
    <w:rsid w:val="009A7AF5"/>
    <w:rsid w:val="009B03ED"/>
    <w:rsid w:val="009B0468"/>
    <w:rsid w:val="009B09D7"/>
    <w:rsid w:val="009B0B0E"/>
    <w:rsid w:val="009B0CB6"/>
    <w:rsid w:val="009B1774"/>
    <w:rsid w:val="009B2365"/>
    <w:rsid w:val="009B2DC1"/>
    <w:rsid w:val="009B2EDE"/>
    <w:rsid w:val="009B2FF7"/>
    <w:rsid w:val="009B346B"/>
    <w:rsid w:val="009B3571"/>
    <w:rsid w:val="009B3D26"/>
    <w:rsid w:val="009B3FF2"/>
    <w:rsid w:val="009B4568"/>
    <w:rsid w:val="009B47E9"/>
    <w:rsid w:val="009B4BE3"/>
    <w:rsid w:val="009B4FA7"/>
    <w:rsid w:val="009B5FF0"/>
    <w:rsid w:val="009B61E8"/>
    <w:rsid w:val="009B6C69"/>
    <w:rsid w:val="009B75E7"/>
    <w:rsid w:val="009B78F5"/>
    <w:rsid w:val="009B7AF0"/>
    <w:rsid w:val="009C02FF"/>
    <w:rsid w:val="009C0BA4"/>
    <w:rsid w:val="009C15E5"/>
    <w:rsid w:val="009C1831"/>
    <w:rsid w:val="009C18D0"/>
    <w:rsid w:val="009C195D"/>
    <w:rsid w:val="009C1C53"/>
    <w:rsid w:val="009C25C2"/>
    <w:rsid w:val="009C26EB"/>
    <w:rsid w:val="009C281D"/>
    <w:rsid w:val="009C2FDC"/>
    <w:rsid w:val="009C3352"/>
    <w:rsid w:val="009C33BE"/>
    <w:rsid w:val="009C348D"/>
    <w:rsid w:val="009C3B46"/>
    <w:rsid w:val="009C4194"/>
    <w:rsid w:val="009C4D6B"/>
    <w:rsid w:val="009C4E48"/>
    <w:rsid w:val="009C4F90"/>
    <w:rsid w:val="009C5104"/>
    <w:rsid w:val="009C5129"/>
    <w:rsid w:val="009C5237"/>
    <w:rsid w:val="009C530F"/>
    <w:rsid w:val="009C6EC7"/>
    <w:rsid w:val="009C7443"/>
    <w:rsid w:val="009C74BC"/>
    <w:rsid w:val="009C79F4"/>
    <w:rsid w:val="009D11E0"/>
    <w:rsid w:val="009D1610"/>
    <w:rsid w:val="009D19B9"/>
    <w:rsid w:val="009D1DA4"/>
    <w:rsid w:val="009D1F83"/>
    <w:rsid w:val="009D3208"/>
    <w:rsid w:val="009D3627"/>
    <w:rsid w:val="009D3E2E"/>
    <w:rsid w:val="009D40F3"/>
    <w:rsid w:val="009D4975"/>
    <w:rsid w:val="009D57F6"/>
    <w:rsid w:val="009D58B8"/>
    <w:rsid w:val="009D63F7"/>
    <w:rsid w:val="009D68D9"/>
    <w:rsid w:val="009D735B"/>
    <w:rsid w:val="009D73F5"/>
    <w:rsid w:val="009D78B9"/>
    <w:rsid w:val="009D79FE"/>
    <w:rsid w:val="009E01F0"/>
    <w:rsid w:val="009E03BB"/>
    <w:rsid w:val="009E1339"/>
    <w:rsid w:val="009E1658"/>
    <w:rsid w:val="009E169B"/>
    <w:rsid w:val="009E1819"/>
    <w:rsid w:val="009E181E"/>
    <w:rsid w:val="009E1847"/>
    <w:rsid w:val="009E1A6D"/>
    <w:rsid w:val="009E271E"/>
    <w:rsid w:val="009E2E87"/>
    <w:rsid w:val="009E3215"/>
    <w:rsid w:val="009E3831"/>
    <w:rsid w:val="009E433A"/>
    <w:rsid w:val="009E462F"/>
    <w:rsid w:val="009E464B"/>
    <w:rsid w:val="009E4903"/>
    <w:rsid w:val="009E4A40"/>
    <w:rsid w:val="009E4B1D"/>
    <w:rsid w:val="009E64EC"/>
    <w:rsid w:val="009E67A2"/>
    <w:rsid w:val="009E6C72"/>
    <w:rsid w:val="009E6E4B"/>
    <w:rsid w:val="009E71EC"/>
    <w:rsid w:val="009E7267"/>
    <w:rsid w:val="009E7454"/>
    <w:rsid w:val="009E75D0"/>
    <w:rsid w:val="009E7F8E"/>
    <w:rsid w:val="009F0087"/>
    <w:rsid w:val="009F04F8"/>
    <w:rsid w:val="009F0693"/>
    <w:rsid w:val="009F087E"/>
    <w:rsid w:val="009F0D35"/>
    <w:rsid w:val="009F1355"/>
    <w:rsid w:val="009F145F"/>
    <w:rsid w:val="009F176A"/>
    <w:rsid w:val="009F185B"/>
    <w:rsid w:val="009F1CB8"/>
    <w:rsid w:val="009F2188"/>
    <w:rsid w:val="009F26B0"/>
    <w:rsid w:val="009F28F2"/>
    <w:rsid w:val="009F29F8"/>
    <w:rsid w:val="009F3565"/>
    <w:rsid w:val="009F442B"/>
    <w:rsid w:val="009F4616"/>
    <w:rsid w:val="009F4BAC"/>
    <w:rsid w:val="009F4EF6"/>
    <w:rsid w:val="009F5633"/>
    <w:rsid w:val="009F57D4"/>
    <w:rsid w:val="009F5953"/>
    <w:rsid w:val="009F5F77"/>
    <w:rsid w:val="009F60B3"/>
    <w:rsid w:val="009F6113"/>
    <w:rsid w:val="009F6823"/>
    <w:rsid w:val="009F6B16"/>
    <w:rsid w:val="009F757E"/>
    <w:rsid w:val="009F75C3"/>
    <w:rsid w:val="00A007A5"/>
    <w:rsid w:val="00A007FE"/>
    <w:rsid w:val="00A0092B"/>
    <w:rsid w:val="00A018EA"/>
    <w:rsid w:val="00A01A74"/>
    <w:rsid w:val="00A01BFF"/>
    <w:rsid w:val="00A01EB6"/>
    <w:rsid w:val="00A01EB7"/>
    <w:rsid w:val="00A0254E"/>
    <w:rsid w:val="00A032E2"/>
    <w:rsid w:val="00A03487"/>
    <w:rsid w:val="00A040C3"/>
    <w:rsid w:val="00A043E8"/>
    <w:rsid w:val="00A04AF7"/>
    <w:rsid w:val="00A04B49"/>
    <w:rsid w:val="00A04BD0"/>
    <w:rsid w:val="00A04E45"/>
    <w:rsid w:val="00A0504A"/>
    <w:rsid w:val="00A050C7"/>
    <w:rsid w:val="00A05EF4"/>
    <w:rsid w:val="00A05F01"/>
    <w:rsid w:val="00A05F1E"/>
    <w:rsid w:val="00A06098"/>
    <w:rsid w:val="00A06442"/>
    <w:rsid w:val="00A0682D"/>
    <w:rsid w:val="00A07005"/>
    <w:rsid w:val="00A0758F"/>
    <w:rsid w:val="00A07917"/>
    <w:rsid w:val="00A1057D"/>
    <w:rsid w:val="00A10C9C"/>
    <w:rsid w:val="00A10CD3"/>
    <w:rsid w:val="00A10EFF"/>
    <w:rsid w:val="00A1117F"/>
    <w:rsid w:val="00A11845"/>
    <w:rsid w:val="00A11A29"/>
    <w:rsid w:val="00A11B1C"/>
    <w:rsid w:val="00A11CCE"/>
    <w:rsid w:val="00A11F10"/>
    <w:rsid w:val="00A12713"/>
    <w:rsid w:val="00A12F1A"/>
    <w:rsid w:val="00A139E9"/>
    <w:rsid w:val="00A13C65"/>
    <w:rsid w:val="00A13EAB"/>
    <w:rsid w:val="00A13F7C"/>
    <w:rsid w:val="00A14A08"/>
    <w:rsid w:val="00A15008"/>
    <w:rsid w:val="00A15276"/>
    <w:rsid w:val="00A15B39"/>
    <w:rsid w:val="00A1637F"/>
    <w:rsid w:val="00A1681E"/>
    <w:rsid w:val="00A16F66"/>
    <w:rsid w:val="00A205BC"/>
    <w:rsid w:val="00A20701"/>
    <w:rsid w:val="00A209DB"/>
    <w:rsid w:val="00A20D4F"/>
    <w:rsid w:val="00A214C9"/>
    <w:rsid w:val="00A21A1C"/>
    <w:rsid w:val="00A224BE"/>
    <w:rsid w:val="00A2281A"/>
    <w:rsid w:val="00A22E18"/>
    <w:rsid w:val="00A232C4"/>
    <w:rsid w:val="00A232EC"/>
    <w:rsid w:val="00A234EF"/>
    <w:rsid w:val="00A23993"/>
    <w:rsid w:val="00A24036"/>
    <w:rsid w:val="00A24593"/>
    <w:rsid w:val="00A24E41"/>
    <w:rsid w:val="00A251B9"/>
    <w:rsid w:val="00A25264"/>
    <w:rsid w:val="00A25BAF"/>
    <w:rsid w:val="00A267F7"/>
    <w:rsid w:val="00A2724F"/>
    <w:rsid w:val="00A27610"/>
    <w:rsid w:val="00A2768B"/>
    <w:rsid w:val="00A27BEA"/>
    <w:rsid w:val="00A302B4"/>
    <w:rsid w:val="00A30585"/>
    <w:rsid w:val="00A307C5"/>
    <w:rsid w:val="00A30EF8"/>
    <w:rsid w:val="00A30F22"/>
    <w:rsid w:val="00A311A9"/>
    <w:rsid w:val="00A31373"/>
    <w:rsid w:val="00A323AA"/>
    <w:rsid w:val="00A33362"/>
    <w:rsid w:val="00A334C9"/>
    <w:rsid w:val="00A337C5"/>
    <w:rsid w:val="00A33B30"/>
    <w:rsid w:val="00A33D48"/>
    <w:rsid w:val="00A33F70"/>
    <w:rsid w:val="00A34169"/>
    <w:rsid w:val="00A343C7"/>
    <w:rsid w:val="00A34787"/>
    <w:rsid w:val="00A34F57"/>
    <w:rsid w:val="00A3539D"/>
    <w:rsid w:val="00A35BED"/>
    <w:rsid w:val="00A360EA"/>
    <w:rsid w:val="00A36168"/>
    <w:rsid w:val="00A363CA"/>
    <w:rsid w:val="00A37358"/>
    <w:rsid w:val="00A376AD"/>
    <w:rsid w:val="00A37971"/>
    <w:rsid w:val="00A37BD1"/>
    <w:rsid w:val="00A37CF0"/>
    <w:rsid w:val="00A410F1"/>
    <w:rsid w:val="00A4122C"/>
    <w:rsid w:val="00A418AD"/>
    <w:rsid w:val="00A421C5"/>
    <w:rsid w:val="00A42C56"/>
    <w:rsid w:val="00A432A8"/>
    <w:rsid w:val="00A43C9B"/>
    <w:rsid w:val="00A44062"/>
    <w:rsid w:val="00A44442"/>
    <w:rsid w:val="00A4447A"/>
    <w:rsid w:val="00A4472E"/>
    <w:rsid w:val="00A44FF1"/>
    <w:rsid w:val="00A45362"/>
    <w:rsid w:val="00A46333"/>
    <w:rsid w:val="00A46458"/>
    <w:rsid w:val="00A46996"/>
    <w:rsid w:val="00A4714B"/>
    <w:rsid w:val="00A47652"/>
    <w:rsid w:val="00A47EBB"/>
    <w:rsid w:val="00A47EBF"/>
    <w:rsid w:val="00A5045C"/>
    <w:rsid w:val="00A5098C"/>
    <w:rsid w:val="00A50AE9"/>
    <w:rsid w:val="00A51399"/>
    <w:rsid w:val="00A513A7"/>
    <w:rsid w:val="00A51CDD"/>
    <w:rsid w:val="00A5262B"/>
    <w:rsid w:val="00A52C63"/>
    <w:rsid w:val="00A52D78"/>
    <w:rsid w:val="00A52FAA"/>
    <w:rsid w:val="00A53516"/>
    <w:rsid w:val="00A53979"/>
    <w:rsid w:val="00A53D37"/>
    <w:rsid w:val="00A54596"/>
    <w:rsid w:val="00A54F22"/>
    <w:rsid w:val="00A55097"/>
    <w:rsid w:val="00A5513A"/>
    <w:rsid w:val="00A55742"/>
    <w:rsid w:val="00A55746"/>
    <w:rsid w:val="00A55F47"/>
    <w:rsid w:val="00A5604A"/>
    <w:rsid w:val="00A5648E"/>
    <w:rsid w:val="00A565B1"/>
    <w:rsid w:val="00A56630"/>
    <w:rsid w:val="00A56AB8"/>
    <w:rsid w:val="00A573D3"/>
    <w:rsid w:val="00A57523"/>
    <w:rsid w:val="00A579D3"/>
    <w:rsid w:val="00A600A6"/>
    <w:rsid w:val="00A606DE"/>
    <w:rsid w:val="00A607BA"/>
    <w:rsid w:val="00A60C4C"/>
    <w:rsid w:val="00A60F76"/>
    <w:rsid w:val="00A61170"/>
    <w:rsid w:val="00A615D7"/>
    <w:rsid w:val="00A61BC4"/>
    <w:rsid w:val="00A61EE9"/>
    <w:rsid w:val="00A622AB"/>
    <w:rsid w:val="00A625C3"/>
    <w:rsid w:val="00A62626"/>
    <w:rsid w:val="00A62F1B"/>
    <w:rsid w:val="00A63046"/>
    <w:rsid w:val="00A63455"/>
    <w:rsid w:val="00A63635"/>
    <w:rsid w:val="00A637E9"/>
    <w:rsid w:val="00A63C4F"/>
    <w:rsid w:val="00A63F78"/>
    <w:rsid w:val="00A640A5"/>
    <w:rsid w:val="00A641DE"/>
    <w:rsid w:val="00A644E6"/>
    <w:rsid w:val="00A645AC"/>
    <w:rsid w:val="00A6482C"/>
    <w:rsid w:val="00A64F1C"/>
    <w:rsid w:val="00A65370"/>
    <w:rsid w:val="00A66059"/>
    <w:rsid w:val="00A661A3"/>
    <w:rsid w:val="00A66AC8"/>
    <w:rsid w:val="00A66E61"/>
    <w:rsid w:val="00A66F3F"/>
    <w:rsid w:val="00A66FC3"/>
    <w:rsid w:val="00A67C1F"/>
    <w:rsid w:val="00A67EE1"/>
    <w:rsid w:val="00A70592"/>
    <w:rsid w:val="00A708A1"/>
    <w:rsid w:val="00A70AFE"/>
    <w:rsid w:val="00A712DF"/>
    <w:rsid w:val="00A7159C"/>
    <w:rsid w:val="00A71A59"/>
    <w:rsid w:val="00A72077"/>
    <w:rsid w:val="00A723A5"/>
    <w:rsid w:val="00A72410"/>
    <w:rsid w:val="00A72620"/>
    <w:rsid w:val="00A72A0D"/>
    <w:rsid w:val="00A733BF"/>
    <w:rsid w:val="00A73AA3"/>
    <w:rsid w:val="00A74890"/>
    <w:rsid w:val="00A74ED5"/>
    <w:rsid w:val="00A753DF"/>
    <w:rsid w:val="00A75B4B"/>
    <w:rsid w:val="00A75F8E"/>
    <w:rsid w:val="00A76104"/>
    <w:rsid w:val="00A7685C"/>
    <w:rsid w:val="00A76953"/>
    <w:rsid w:val="00A770A1"/>
    <w:rsid w:val="00A7741A"/>
    <w:rsid w:val="00A81256"/>
    <w:rsid w:val="00A81326"/>
    <w:rsid w:val="00A81C44"/>
    <w:rsid w:val="00A8258F"/>
    <w:rsid w:val="00A82937"/>
    <w:rsid w:val="00A82A4D"/>
    <w:rsid w:val="00A8520E"/>
    <w:rsid w:val="00A8530C"/>
    <w:rsid w:val="00A8535E"/>
    <w:rsid w:val="00A8559B"/>
    <w:rsid w:val="00A85EE7"/>
    <w:rsid w:val="00A86530"/>
    <w:rsid w:val="00A86756"/>
    <w:rsid w:val="00A867AB"/>
    <w:rsid w:val="00A867FB"/>
    <w:rsid w:val="00A86B55"/>
    <w:rsid w:val="00A86FF8"/>
    <w:rsid w:val="00A87302"/>
    <w:rsid w:val="00A873CA"/>
    <w:rsid w:val="00A875B6"/>
    <w:rsid w:val="00A87866"/>
    <w:rsid w:val="00A87FBE"/>
    <w:rsid w:val="00A90562"/>
    <w:rsid w:val="00A90B40"/>
    <w:rsid w:val="00A915F4"/>
    <w:rsid w:val="00A91780"/>
    <w:rsid w:val="00A9209C"/>
    <w:rsid w:val="00A921EE"/>
    <w:rsid w:val="00A92362"/>
    <w:rsid w:val="00A923D6"/>
    <w:rsid w:val="00A924DD"/>
    <w:rsid w:val="00A92B32"/>
    <w:rsid w:val="00A92B94"/>
    <w:rsid w:val="00A93420"/>
    <w:rsid w:val="00A94045"/>
    <w:rsid w:val="00A9444D"/>
    <w:rsid w:val="00A9454B"/>
    <w:rsid w:val="00A94B76"/>
    <w:rsid w:val="00A94B9A"/>
    <w:rsid w:val="00A94F0D"/>
    <w:rsid w:val="00A95C1A"/>
    <w:rsid w:val="00A96321"/>
    <w:rsid w:val="00A96E17"/>
    <w:rsid w:val="00A97018"/>
    <w:rsid w:val="00AA091A"/>
    <w:rsid w:val="00AA13DE"/>
    <w:rsid w:val="00AA1683"/>
    <w:rsid w:val="00AA19B2"/>
    <w:rsid w:val="00AA2320"/>
    <w:rsid w:val="00AA249E"/>
    <w:rsid w:val="00AA262E"/>
    <w:rsid w:val="00AA2729"/>
    <w:rsid w:val="00AA2732"/>
    <w:rsid w:val="00AA29B4"/>
    <w:rsid w:val="00AA2F71"/>
    <w:rsid w:val="00AA35B3"/>
    <w:rsid w:val="00AA3752"/>
    <w:rsid w:val="00AA37F6"/>
    <w:rsid w:val="00AA39C5"/>
    <w:rsid w:val="00AA4044"/>
    <w:rsid w:val="00AA41A9"/>
    <w:rsid w:val="00AA44EA"/>
    <w:rsid w:val="00AA4B2F"/>
    <w:rsid w:val="00AA4B6B"/>
    <w:rsid w:val="00AA5050"/>
    <w:rsid w:val="00AA5110"/>
    <w:rsid w:val="00AA569B"/>
    <w:rsid w:val="00AA56BC"/>
    <w:rsid w:val="00AA56CF"/>
    <w:rsid w:val="00AA57E4"/>
    <w:rsid w:val="00AA6672"/>
    <w:rsid w:val="00AA6A77"/>
    <w:rsid w:val="00AA6B17"/>
    <w:rsid w:val="00AA787A"/>
    <w:rsid w:val="00AA7AD7"/>
    <w:rsid w:val="00AA7C16"/>
    <w:rsid w:val="00AA7DF4"/>
    <w:rsid w:val="00AB04F6"/>
    <w:rsid w:val="00AB0504"/>
    <w:rsid w:val="00AB0A0C"/>
    <w:rsid w:val="00AB0DA1"/>
    <w:rsid w:val="00AB1158"/>
    <w:rsid w:val="00AB177A"/>
    <w:rsid w:val="00AB1B02"/>
    <w:rsid w:val="00AB2165"/>
    <w:rsid w:val="00AB21DA"/>
    <w:rsid w:val="00AB2586"/>
    <w:rsid w:val="00AB2A7B"/>
    <w:rsid w:val="00AB2B66"/>
    <w:rsid w:val="00AB2C80"/>
    <w:rsid w:val="00AB2C97"/>
    <w:rsid w:val="00AB38B6"/>
    <w:rsid w:val="00AB3CAF"/>
    <w:rsid w:val="00AB3E22"/>
    <w:rsid w:val="00AB4A0C"/>
    <w:rsid w:val="00AB4BAF"/>
    <w:rsid w:val="00AB53B2"/>
    <w:rsid w:val="00AB604A"/>
    <w:rsid w:val="00AB6241"/>
    <w:rsid w:val="00AB6916"/>
    <w:rsid w:val="00AB70AE"/>
    <w:rsid w:val="00AB78A3"/>
    <w:rsid w:val="00AB79EC"/>
    <w:rsid w:val="00AC00E4"/>
    <w:rsid w:val="00AC0321"/>
    <w:rsid w:val="00AC049C"/>
    <w:rsid w:val="00AC0565"/>
    <w:rsid w:val="00AC0652"/>
    <w:rsid w:val="00AC0A9B"/>
    <w:rsid w:val="00AC0B67"/>
    <w:rsid w:val="00AC0EC0"/>
    <w:rsid w:val="00AC10AA"/>
    <w:rsid w:val="00AC127D"/>
    <w:rsid w:val="00AC14ED"/>
    <w:rsid w:val="00AC1533"/>
    <w:rsid w:val="00AC16DB"/>
    <w:rsid w:val="00AC1770"/>
    <w:rsid w:val="00AC19C0"/>
    <w:rsid w:val="00AC19CB"/>
    <w:rsid w:val="00AC1B30"/>
    <w:rsid w:val="00AC1E58"/>
    <w:rsid w:val="00AC2242"/>
    <w:rsid w:val="00AC25F2"/>
    <w:rsid w:val="00AC2C18"/>
    <w:rsid w:val="00AC2F0B"/>
    <w:rsid w:val="00AC34DA"/>
    <w:rsid w:val="00AC3B3F"/>
    <w:rsid w:val="00AC3B55"/>
    <w:rsid w:val="00AC3D8B"/>
    <w:rsid w:val="00AC41CA"/>
    <w:rsid w:val="00AC51DC"/>
    <w:rsid w:val="00AC532C"/>
    <w:rsid w:val="00AC5DD1"/>
    <w:rsid w:val="00AC5EB8"/>
    <w:rsid w:val="00AC5FB7"/>
    <w:rsid w:val="00AC5FBB"/>
    <w:rsid w:val="00AC6858"/>
    <w:rsid w:val="00AC722F"/>
    <w:rsid w:val="00AC73A2"/>
    <w:rsid w:val="00AC743C"/>
    <w:rsid w:val="00AC7FE6"/>
    <w:rsid w:val="00AD0049"/>
    <w:rsid w:val="00AD0237"/>
    <w:rsid w:val="00AD029A"/>
    <w:rsid w:val="00AD09C0"/>
    <w:rsid w:val="00AD1268"/>
    <w:rsid w:val="00AD1501"/>
    <w:rsid w:val="00AD15CD"/>
    <w:rsid w:val="00AD1857"/>
    <w:rsid w:val="00AD18F2"/>
    <w:rsid w:val="00AD1BF7"/>
    <w:rsid w:val="00AD1DED"/>
    <w:rsid w:val="00AD2B81"/>
    <w:rsid w:val="00AD2BE7"/>
    <w:rsid w:val="00AD3819"/>
    <w:rsid w:val="00AD3C04"/>
    <w:rsid w:val="00AD3C9B"/>
    <w:rsid w:val="00AD3FEC"/>
    <w:rsid w:val="00AD450B"/>
    <w:rsid w:val="00AD46DB"/>
    <w:rsid w:val="00AD5067"/>
    <w:rsid w:val="00AD5CEB"/>
    <w:rsid w:val="00AD6071"/>
    <w:rsid w:val="00AD61D6"/>
    <w:rsid w:val="00AD620A"/>
    <w:rsid w:val="00AD6922"/>
    <w:rsid w:val="00AD6928"/>
    <w:rsid w:val="00AD6B79"/>
    <w:rsid w:val="00AD6BDA"/>
    <w:rsid w:val="00AD72F1"/>
    <w:rsid w:val="00AD7405"/>
    <w:rsid w:val="00AD772B"/>
    <w:rsid w:val="00AE0222"/>
    <w:rsid w:val="00AE07F7"/>
    <w:rsid w:val="00AE0EAF"/>
    <w:rsid w:val="00AE1DAF"/>
    <w:rsid w:val="00AE1F21"/>
    <w:rsid w:val="00AE2054"/>
    <w:rsid w:val="00AE2CD9"/>
    <w:rsid w:val="00AE2D58"/>
    <w:rsid w:val="00AE32E7"/>
    <w:rsid w:val="00AE4023"/>
    <w:rsid w:val="00AE407C"/>
    <w:rsid w:val="00AE41A7"/>
    <w:rsid w:val="00AE464A"/>
    <w:rsid w:val="00AE48CB"/>
    <w:rsid w:val="00AE4DEE"/>
    <w:rsid w:val="00AE5129"/>
    <w:rsid w:val="00AE5439"/>
    <w:rsid w:val="00AE57B8"/>
    <w:rsid w:val="00AE5DBE"/>
    <w:rsid w:val="00AE6278"/>
    <w:rsid w:val="00AE65B7"/>
    <w:rsid w:val="00AE6615"/>
    <w:rsid w:val="00AE6856"/>
    <w:rsid w:val="00AE6972"/>
    <w:rsid w:val="00AE6A0A"/>
    <w:rsid w:val="00AE74DE"/>
    <w:rsid w:val="00AE75DF"/>
    <w:rsid w:val="00AE763C"/>
    <w:rsid w:val="00AE7A78"/>
    <w:rsid w:val="00AE7BC7"/>
    <w:rsid w:val="00AF01A8"/>
    <w:rsid w:val="00AF07E3"/>
    <w:rsid w:val="00AF0862"/>
    <w:rsid w:val="00AF0A58"/>
    <w:rsid w:val="00AF0C35"/>
    <w:rsid w:val="00AF0E78"/>
    <w:rsid w:val="00AF0EDB"/>
    <w:rsid w:val="00AF1158"/>
    <w:rsid w:val="00AF1751"/>
    <w:rsid w:val="00AF17D3"/>
    <w:rsid w:val="00AF1B03"/>
    <w:rsid w:val="00AF1C79"/>
    <w:rsid w:val="00AF2599"/>
    <w:rsid w:val="00AF25B4"/>
    <w:rsid w:val="00AF29E6"/>
    <w:rsid w:val="00AF38CF"/>
    <w:rsid w:val="00AF39D5"/>
    <w:rsid w:val="00AF46C9"/>
    <w:rsid w:val="00AF4A21"/>
    <w:rsid w:val="00AF4CD6"/>
    <w:rsid w:val="00AF5603"/>
    <w:rsid w:val="00AF5FA3"/>
    <w:rsid w:val="00AF6352"/>
    <w:rsid w:val="00AF6373"/>
    <w:rsid w:val="00AF646F"/>
    <w:rsid w:val="00AF6746"/>
    <w:rsid w:val="00AF6DD6"/>
    <w:rsid w:val="00AF7182"/>
    <w:rsid w:val="00AF7A38"/>
    <w:rsid w:val="00B0012B"/>
    <w:rsid w:val="00B00A3E"/>
    <w:rsid w:val="00B00AF8"/>
    <w:rsid w:val="00B015BF"/>
    <w:rsid w:val="00B015CB"/>
    <w:rsid w:val="00B01743"/>
    <w:rsid w:val="00B018B2"/>
    <w:rsid w:val="00B01A51"/>
    <w:rsid w:val="00B0246D"/>
    <w:rsid w:val="00B0373E"/>
    <w:rsid w:val="00B03746"/>
    <w:rsid w:val="00B0497E"/>
    <w:rsid w:val="00B04E2E"/>
    <w:rsid w:val="00B0534E"/>
    <w:rsid w:val="00B0562A"/>
    <w:rsid w:val="00B05706"/>
    <w:rsid w:val="00B0586F"/>
    <w:rsid w:val="00B0596C"/>
    <w:rsid w:val="00B05A18"/>
    <w:rsid w:val="00B05B05"/>
    <w:rsid w:val="00B05D01"/>
    <w:rsid w:val="00B05D22"/>
    <w:rsid w:val="00B062A2"/>
    <w:rsid w:val="00B06310"/>
    <w:rsid w:val="00B06598"/>
    <w:rsid w:val="00B067B0"/>
    <w:rsid w:val="00B068D0"/>
    <w:rsid w:val="00B06DB4"/>
    <w:rsid w:val="00B072F7"/>
    <w:rsid w:val="00B07987"/>
    <w:rsid w:val="00B07A43"/>
    <w:rsid w:val="00B10099"/>
    <w:rsid w:val="00B101CF"/>
    <w:rsid w:val="00B102EF"/>
    <w:rsid w:val="00B103A2"/>
    <w:rsid w:val="00B10DFA"/>
    <w:rsid w:val="00B11226"/>
    <w:rsid w:val="00B11880"/>
    <w:rsid w:val="00B1197A"/>
    <w:rsid w:val="00B119E9"/>
    <w:rsid w:val="00B12514"/>
    <w:rsid w:val="00B13726"/>
    <w:rsid w:val="00B13C1C"/>
    <w:rsid w:val="00B13F2B"/>
    <w:rsid w:val="00B1410B"/>
    <w:rsid w:val="00B14556"/>
    <w:rsid w:val="00B14CE1"/>
    <w:rsid w:val="00B14D3D"/>
    <w:rsid w:val="00B15306"/>
    <w:rsid w:val="00B1533D"/>
    <w:rsid w:val="00B1538F"/>
    <w:rsid w:val="00B155C7"/>
    <w:rsid w:val="00B15DF4"/>
    <w:rsid w:val="00B15FF3"/>
    <w:rsid w:val="00B169DF"/>
    <w:rsid w:val="00B16D4D"/>
    <w:rsid w:val="00B16EB9"/>
    <w:rsid w:val="00B16EF4"/>
    <w:rsid w:val="00B17EA1"/>
    <w:rsid w:val="00B208B5"/>
    <w:rsid w:val="00B209ED"/>
    <w:rsid w:val="00B20CA8"/>
    <w:rsid w:val="00B215DE"/>
    <w:rsid w:val="00B21BEE"/>
    <w:rsid w:val="00B21E14"/>
    <w:rsid w:val="00B21FB3"/>
    <w:rsid w:val="00B2236B"/>
    <w:rsid w:val="00B22AEB"/>
    <w:rsid w:val="00B2379D"/>
    <w:rsid w:val="00B239DA"/>
    <w:rsid w:val="00B248FF"/>
    <w:rsid w:val="00B24B86"/>
    <w:rsid w:val="00B24BDA"/>
    <w:rsid w:val="00B24CF3"/>
    <w:rsid w:val="00B25318"/>
    <w:rsid w:val="00B25559"/>
    <w:rsid w:val="00B25B55"/>
    <w:rsid w:val="00B273AE"/>
    <w:rsid w:val="00B27A23"/>
    <w:rsid w:val="00B27CE6"/>
    <w:rsid w:val="00B27FAD"/>
    <w:rsid w:val="00B30255"/>
    <w:rsid w:val="00B306AC"/>
    <w:rsid w:val="00B3093E"/>
    <w:rsid w:val="00B30B5A"/>
    <w:rsid w:val="00B314A8"/>
    <w:rsid w:val="00B31EC4"/>
    <w:rsid w:val="00B31F3C"/>
    <w:rsid w:val="00B32258"/>
    <w:rsid w:val="00B32271"/>
    <w:rsid w:val="00B32699"/>
    <w:rsid w:val="00B326D9"/>
    <w:rsid w:val="00B32840"/>
    <w:rsid w:val="00B3294E"/>
    <w:rsid w:val="00B33407"/>
    <w:rsid w:val="00B33D99"/>
    <w:rsid w:val="00B344CB"/>
    <w:rsid w:val="00B346FF"/>
    <w:rsid w:val="00B34B2D"/>
    <w:rsid w:val="00B34FD4"/>
    <w:rsid w:val="00B357BF"/>
    <w:rsid w:val="00B359D6"/>
    <w:rsid w:val="00B35F64"/>
    <w:rsid w:val="00B36577"/>
    <w:rsid w:val="00B3686D"/>
    <w:rsid w:val="00B37147"/>
    <w:rsid w:val="00B37663"/>
    <w:rsid w:val="00B37EC1"/>
    <w:rsid w:val="00B4003C"/>
    <w:rsid w:val="00B401FF"/>
    <w:rsid w:val="00B4025E"/>
    <w:rsid w:val="00B4062E"/>
    <w:rsid w:val="00B40812"/>
    <w:rsid w:val="00B4158C"/>
    <w:rsid w:val="00B41966"/>
    <w:rsid w:val="00B41D65"/>
    <w:rsid w:val="00B41D7E"/>
    <w:rsid w:val="00B42627"/>
    <w:rsid w:val="00B42A0F"/>
    <w:rsid w:val="00B42ABE"/>
    <w:rsid w:val="00B42F56"/>
    <w:rsid w:val="00B4316D"/>
    <w:rsid w:val="00B43316"/>
    <w:rsid w:val="00B4481F"/>
    <w:rsid w:val="00B44A15"/>
    <w:rsid w:val="00B4575C"/>
    <w:rsid w:val="00B45BA1"/>
    <w:rsid w:val="00B46EE5"/>
    <w:rsid w:val="00B474B4"/>
    <w:rsid w:val="00B479B9"/>
    <w:rsid w:val="00B5002E"/>
    <w:rsid w:val="00B5043D"/>
    <w:rsid w:val="00B5067F"/>
    <w:rsid w:val="00B5074B"/>
    <w:rsid w:val="00B509F8"/>
    <w:rsid w:val="00B513B4"/>
    <w:rsid w:val="00B51D81"/>
    <w:rsid w:val="00B522AF"/>
    <w:rsid w:val="00B52EE2"/>
    <w:rsid w:val="00B53101"/>
    <w:rsid w:val="00B532A6"/>
    <w:rsid w:val="00B53B4D"/>
    <w:rsid w:val="00B53F89"/>
    <w:rsid w:val="00B541F6"/>
    <w:rsid w:val="00B545CE"/>
    <w:rsid w:val="00B54705"/>
    <w:rsid w:val="00B54A2A"/>
    <w:rsid w:val="00B54AD6"/>
    <w:rsid w:val="00B54D73"/>
    <w:rsid w:val="00B54E82"/>
    <w:rsid w:val="00B54F60"/>
    <w:rsid w:val="00B55512"/>
    <w:rsid w:val="00B55876"/>
    <w:rsid w:val="00B56364"/>
    <w:rsid w:val="00B56379"/>
    <w:rsid w:val="00B5654E"/>
    <w:rsid w:val="00B56684"/>
    <w:rsid w:val="00B56E37"/>
    <w:rsid w:val="00B570A3"/>
    <w:rsid w:val="00B574BB"/>
    <w:rsid w:val="00B5761F"/>
    <w:rsid w:val="00B57811"/>
    <w:rsid w:val="00B57A60"/>
    <w:rsid w:val="00B57CE0"/>
    <w:rsid w:val="00B6034A"/>
    <w:rsid w:val="00B60379"/>
    <w:rsid w:val="00B606EC"/>
    <w:rsid w:val="00B609A1"/>
    <w:rsid w:val="00B61406"/>
    <w:rsid w:val="00B61C2E"/>
    <w:rsid w:val="00B62305"/>
    <w:rsid w:val="00B629BF"/>
    <w:rsid w:val="00B63C79"/>
    <w:rsid w:val="00B63E85"/>
    <w:rsid w:val="00B640E3"/>
    <w:rsid w:val="00B64BBF"/>
    <w:rsid w:val="00B64DAC"/>
    <w:rsid w:val="00B65610"/>
    <w:rsid w:val="00B6582E"/>
    <w:rsid w:val="00B65C4B"/>
    <w:rsid w:val="00B65F7C"/>
    <w:rsid w:val="00B66D12"/>
    <w:rsid w:val="00B66F22"/>
    <w:rsid w:val="00B67221"/>
    <w:rsid w:val="00B67354"/>
    <w:rsid w:val="00B678E9"/>
    <w:rsid w:val="00B67BA4"/>
    <w:rsid w:val="00B67FBB"/>
    <w:rsid w:val="00B7089D"/>
    <w:rsid w:val="00B71637"/>
    <w:rsid w:val="00B71A11"/>
    <w:rsid w:val="00B71A8F"/>
    <w:rsid w:val="00B71CC7"/>
    <w:rsid w:val="00B720D9"/>
    <w:rsid w:val="00B725B9"/>
    <w:rsid w:val="00B72A07"/>
    <w:rsid w:val="00B72E4B"/>
    <w:rsid w:val="00B72E79"/>
    <w:rsid w:val="00B72E84"/>
    <w:rsid w:val="00B7331A"/>
    <w:rsid w:val="00B73841"/>
    <w:rsid w:val="00B73BC5"/>
    <w:rsid w:val="00B7415B"/>
    <w:rsid w:val="00B74248"/>
    <w:rsid w:val="00B7473B"/>
    <w:rsid w:val="00B7481C"/>
    <w:rsid w:val="00B7496C"/>
    <w:rsid w:val="00B7523E"/>
    <w:rsid w:val="00B7549A"/>
    <w:rsid w:val="00B755CF"/>
    <w:rsid w:val="00B757E1"/>
    <w:rsid w:val="00B75C90"/>
    <w:rsid w:val="00B76035"/>
    <w:rsid w:val="00B7653E"/>
    <w:rsid w:val="00B76764"/>
    <w:rsid w:val="00B7687C"/>
    <w:rsid w:val="00B76AFC"/>
    <w:rsid w:val="00B77AFB"/>
    <w:rsid w:val="00B77DB4"/>
    <w:rsid w:val="00B77F03"/>
    <w:rsid w:val="00B8091A"/>
    <w:rsid w:val="00B809B7"/>
    <w:rsid w:val="00B813DD"/>
    <w:rsid w:val="00B81BAC"/>
    <w:rsid w:val="00B82826"/>
    <w:rsid w:val="00B828B3"/>
    <w:rsid w:val="00B82E51"/>
    <w:rsid w:val="00B833FE"/>
    <w:rsid w:val="00B8388E"/>
    <w:rsid w:val="00B840E1"/>
    <w:rsid w:val="00B84A2D"/>
    <w:rsid w:val="00B84DB2"/>
    <w:rsid w:val="00B85008"/>
    <w:rsid w:val="00B859BF"/>
    <w:rsid w:val="00B85F12"/>
    <w:rsid w:val="00B8742D"/>
    <w:rsid w:val="00B87842"/>
    <w:rsid w:val="00B8790D"/>
    <w:rsid w:val="00B90095"/>
    <w:rsid w:val="00B904CF"/>
    <w:rsid w:val="00B9106D"/>
    <w:rsid w:val="00B911C9"/>
    <w:rsid w:val="00B915BB"/>
    <w:rsid w:val="00B916A7"/>
    <w:rsid w:val="00B91F5C"/>
    <w:rsid w:val="00B92798"/>
    <w:rsid w:val="00B92A90"/>
    <w:rsid w:val="00B93D50"/>
    <w:rsid w:val="00B93E36"/>
    <w:rsid w:val="00B956C7"/>
    <w:rsid w:val="00B95D59"/>
    <w:rsid w:val="00B961A0"/>
    <w:rsid w:val="00B96315"/>
    <w:rsid w:val="00B96654"/>
    <w:rsid w:val="00B96989"/>
    <w:rsid w:val="00B96E66"/>
    <w:rsid w:val="00B97533"/>
    <w:rsid w:val="00B97781"/>
    <w:rsid w:val="00BA1F28"/>
    <w:rsid w:val="00BA256A"/>
    <w:rsid w:val="00BA2BD4"/>
    <w:rsid w:val="00BA2FD0"/>
    <w:rsid w:val="00BA359D"/>
    <w:rsid w:val="00BA4030"/>
    <w:rsid w:val="00BA41AA"/>
    <w:rsid w:val="00BA441A"/>
    <w:rsid w:val="00BA4A19"/>
    <w:rsid w:val="00BA5506"/>
    <w:rsid w:val="00BA5BCB"/>
    <w:rsid w:val="00BA5D1D"/>
    <w:rsid w:val="00BA6075"/>
    <w:rsid w:val="00BA60B5"/>
    <w:rsid w:val="00BA6F93"/>
    <w:rsid w:val="00BA7136"/>
    <w:rsid w:val="00BA71FD"/>
    <w:rsid w:val="00BA724B"/>
    <w:rsid w:val="00BA7934"/>
    <w:rsid w:val="00BB019F"/>
    <w:rsid w:val="00BB0436"/>
    <w:rsid w:val="00BB044B"/>
    <w:rsid w:val="00BB04F5"/>
    <w:rsid w:val="00BB0CDE"/>
    <w:rsid w:val="00BB1535"/>
    <w:rsid w:val="00BB1DCE"/>
    <w:rsid w:val="00BB2E3A"/>
    <w:rsid w:val="00BB3229"/>
    <w:rsid w:val="00BB34C3"/>
    <w:rsid w:val="00BB393D"/>
    <w:rsid w:val="00BB45CF"/>
    <w:rsid w:val="00BB4DD7"/>
    <w:rsid w:val="00BB4ECC"/>
    <w:rsid w:val="00BB503F"/>
    <w:rsid w:val="00BB5F0D"/>
    <w:rsid w:val="00BB684B"/>
    <w:rsid w:val="00BB72E3"/>
    <w:rsid w:val="00BB7392"/>
    <w:rsid w:val="00BB784A"/>
    <w:rsid w:val="00BB7D91"/>
    <w:rsid w:val="00BC06A7"/>
    <w:rsid w:val="00BC085F"/>
    <w:rsid w:val="00BC0C24"/>
    <w:rsid w:val="00BC1EB3"/>
    <w:rsid w:val="00BC20B4"/>
    <w:rsid w:val="00BC2884"/>
    <w:rsid w:val="00BC2A4B"/>
    <w:rsid w:val="00BC2BC2"/>
    <w:rsid w:val="00BC36A7"/>
    <w:rsid w:val="00BC3888"/>
    <w:rsid w:val="00BC39EE"/>
    <w:rsid w:val="00BC3F99"/>
    <w:rsid w:val="00BC4172"/>
    <w:rsid w:val="00BC47DD"/>
    <w:rsid w:val="00BC4E95"/>
    <w:rsid w:val="00BC55BD"/>
    <w:rsid w:val="00BC55F4"/>
    <w:rsid w:val="00BC5D29"/>
    <w:rsid w:val="00BC5E32"/>
    <w:rsid w:val="00BC687D"/>
    <w:rsid w:val="00BD01EA"/>
    <w:rsid w:val="00BD07CA"/>
    <w:rsid w:val="00BD12F8"/>
    <w:rsid w:val="00BD133B"/>
    <w:rsid w:val="00BD1CDB"/>
    <w:rsid w:val="00BD1FDD"/>
    <w:rsid w:val="00BD2957"/>
    <w:rsid w:val="00BD361E"/>
    <w:rsid w:val="00BD4A2E"/>
    <w:rsid w:val="00BD4A49"/>
    <w:rsid w:val="00BD4CBF"/>
    <w:rsid w:val="00BD51AE"/>
    <w:rsid w:val="00BD5A2C"/>
    <w:rsid w:val="00BD5F00"/>
    <w:rsid w:val="00BD5F4B"/>
    <w:rsid w:val="00BD624F"/>
    <w:rsid w:val="00BD62FD"/>
    <w:rsid w:val="00BD698C"/>
    <w:rsid w:val="00BD6AD9"/>
    <w:rsid w:val="00BD6B41"/>
    <w:rsid w:val="00BD7185"/>
    <w:rsid w:val="00BD74DB"/>
    <w:rsid w:val="00BD77F1"/>
    <w:rsid w:val="00BD78AB"/>
    <w:rsid w:val="00BD7D4B"/>
    <w:rsid w:val="00BE090A"/>
    <w:rsid w:val="00BE1364"/>
    <w:rsid w:val="00BE173A"/>
    <w:rsid w:val="00BE1B0E"/>
    <w:rsid w:val="00BE1F08"/>
    <w:rsid w:val="00BE2060"/>
    <w:rsid w:val="00BE2510"/>
    <w:rsid w:val="00BE28F5"/>
    <w:rsid w:val="00BE2A0E"/>
    <w:rsid w:val="00BE2BFB"/>
    <w:rsid w:val="00BE2C6B"/>
    <w:rsid w:val="00BE31F2"/>
    <w:rsid w:val="00BE3212"/>
    <w:rsid w:val="00BE321F"/>
    <w:rsid w:val="00BE3351"/>
    <w:rsid w:val="00BE3892"/>
    <w:rsid w:val="00BE38CA"/>
    <w:rsid w:val="00BE43D9"/>
    <w:rsid w:val="00BE4550"/>
    <w:rsid w:val="00BE468B"/>
    <w:rsid w:val="00BE5085"/>
    <w:rsid w:val="00BE52D2"/>
    <w:rsid w:val="00BE538C"/>
    <w:rsid w:val="00BE541F"/>
    <w:rsid w:val="00BE55BC"/>
    <w:rsid w:val="00BE5BB9"/>
    <w:rsid w:val="00BE6016"/>
    <w:rsid w:val="00BE6023"/>
    <w:rsid w:val="00BE67EA"/>
    <w:rsid w:val="00BE67EC"/>
    <w:rsid w:val="00BE68DA"/>
    <w:rsid w:val="00BE6DB5"/>
    <w:rsid w:val="00BE71BD"/>
    <w:rsid w:val="00BE76F5"/>
    <w:rsid w:val="00BE7C30"/>
    <w:rsid w:val="00BE7F32"/>
    <w:rsid w:val="00BF0054"/>
    <w:rsid w:val="00BF0C65"/>
    <w:rsid w:val="00BF12D2"/>
    <w:rsid w:val="00BF12D4"/>
    <w:rsid w:val="00BF15A3"/>
    <w:rsid w:val="00BF17C3"/>
    <w:rsid w:val="00BF1C35"/>
    <w:rsid w:val="00BF1E8B"/>
    <w:rsid w:val="00BF2355"/>
    <w:rsid w:val="00BF23FF"/>
    <w:rsid w:val="00BF2502"/>
    <w:rsid w:val="00BF35D5"/>
    <w:rsid w:val="00BF3E46"/>
    <w:rsid w:val="00BF3EA4"/>
    <w:rsid w:val="00BF3F5A"/>
    <w:rsid w:val="00BF41B2"/>
    <w:rsid w:val="00BF41F6"/>
    <w:rsid w:val="00BF438C"/>
    <w:rsid w:val="00BF43AA"/>
    <w:rsid w:val="00BF43E4"/>
    <w:rsid w:val="00BF4596"/>
    <w:rsid w:val="00BF54C1"/>
    <w:rsid w:val="00BF572E"/>
    <w:rsid w:val="00BF6C91"/>
    <w:rsid w:val="00BF6F83"/>
    <w:rsid w:val="00BF7845"/>
    <w:rsid w:val="00BF7994"/>
    <w:rsid w:val="00BF7E5D"/>
    <w:rsid w:val="00C000FE"/>
    <w:rsid w:val="00C00182"/>
    <w:rsid w:val="00C00476"/>
    <w:rsid w:val="00C004A2"/>
    <w:rsid w:val="00C00754"/>
    <w:rsid w:val="00C014F2"/>
    <w:rsid w:val="00C01826"/>
    <w:rsid w:val="00C01884"/>
    <w:rsid w:val="00C022DA"/>
    <w:rsid w:val="00C022E2"/>
    <w:rsid w:val="00C02C2A"/>
    <w:rsid w:val="00C02E56"/>
    <w:rsid w:val="00C03544"/>
    <w:rsid w:val="00C03557"/>
    <w:rsid w:val="00C041B4"/>
    <w:rsid w:val="00C0470B"/>
    <w:rsid w:val="00C04867"/>
    <w:rsid w:val="00C055E0"/>
    <w:rsid w:val="00C05B16"/>
    <w:rsid w:val="00C064CE"/>
    <w:rsid w:val="00C06C30"/>
    <w:rsid w:val="00C06CC4"/>
    <w:rsid w:val="00C06E2E"/>
    <w:rsid w:val="00C07806"/>
    <w:rsid w:val="00C07E4D"/>
    <w:rsid w:val="00C07E85"/>
    <w:rsid w:val="00C1040D"/>
    <w:rsid w:val="00C1056A"/>
    <w:rsid w:val="00C1063D"/>
    <w:rsid w:val="00C107A9"/>
    <w:rsid w:val="00C107E0"/>
    <w:rsid w:val="00C109D4"/>
    <w:rsid w:val="00C10F4A"/>
    <w:rsid w:val="00C11443"/>
    <w:rsid w:val="00C1183C"/>
    <w:rsid w:val="00C11B47"/>
    <w:rsid w:val="00C12061"/>
    <w:rsid w:val="00C125F8"/>
    <w:rsid w:val="00C127A2"/>
    <w:rsid w:val="00C128E0"/>
    <w:rsid w:val="00C12963"/>
    <w:rsid w:val="00C12FE4"/>
    <w:rsid w:val="00C13124"/>
    <w:rsid w:val="00C136C9"/>
    <w:rsid w:val="00C13756"/>
    <w:rsid w:val="00C13C7F"/>
    <w:rsid w:val="00C141A0"/>
    <w:rsid w:val="00C142BD"/>
    <w:rsid w:val="00C143E5"/>
    <w:rsid w:val="00C14426"/>
    <w:rsid w:val="00C1533D"/>
    <w:rsid w:val="00C15522"/>
    <w:rsid w:val="00C15830"/>
    <w:rsid w:val="00C15A04"/>
    <w:rsid w:val="00C164A4"/>
    <w:rsid w:val="00C16629"/>
    <w:rsid w:val="00C16870"/>
    <w:rsid w:val="00C169A5"/>
    <w:rsid w:val="00C16B17"/>
    <w:rsid w:val="00C16C3E"/>
    <w:rsid w:val="00C170E2"/>
    <w:rsid w:val="00C171B0"/>
    <w:rsid w:val="00C172F1"/>
    <w:rsid w:val="00C174B0"/>
    <w:rsid w:val="00C1772D"/>
    <w:rsid w:val="00C17888"/>
    <w:rsid w:val="00C17920"/>
    <w:rsid w:val="00C17EE1"/>
    <w:rsid w:val="00C20489"/>
    <w:rsid w:val="00C20C2F"/>
    <w:rsid w:val="00C20CC9"/>
    <w:rsid w:val="00C20DAB"/>
    <w:rsid w:val="00C20F30"/>
    <w:rsid w:val="00C21138"/>
    <w:rsid w:val="00C211C7"/>
    <w:rsid w:val="00C229D3"/>
    <w:rsid w:val="00C22B8D"/>
    <w:rsid w:val="00C22C9D"/>
    <w:rsid w:val="00C22F1F"/>
    <w:rsid w:val="00C23A7B"/>
    <w:rsid w:val="00C23B97"/>
    <w:rsid w:val="00C24E87"/>
    <w:rsid w:val="00C2585B"/>
    <w:rsid w:val="00C261DE"/>
    <w:rsid w:val="00C26421"/>
    <w:rsid w:val="00C268F6"/>
    <w:rsid w:val="00C26F4A"/>
    <w:rsid w:val="00C271D5"/>
    <w:rsid w:val="00C271EB"/>
    <w:rsid w:val="00C274AE"/>
    <w:rsid w:val="00C27ABC"/>
    <w:rsid w:val="00C27E19"/>
    <w:rsid w:val="00C30214"/>
    <w:rsid w:val="00C308A3"/>
    <w:rsid w:val="00C30C9C"/>
    <w:rsid w:val="00C31413"/>
    <w:rsid w:val="00C3159C"/>
    <w:rsid w:val="00C3179B"/>
    <w:rsid w:val="00C31967"/>
    <w:rsid w:val="00C326AC"/>
    <w:rsid w:val="00C32AC4"/>
    <w:rsid w:val="00C3306A"/>
    <w:rsid w:val="00C33D6A"/>
    <w:rsid w:val="00C3418B"/>
    <w:rsid w:val="00C348A5"/>
    <w:rsid w:val="00C35438"/>
    <w:rsid w:val="00C35941"/>
    <w:rsid w:val="00C35BCA"/>
    <w:rsid w:val="00C36605"/>
    <w:rsid w:val="00C36633"/>
    <w:rsid w:val="00C36A80"/>
    <w:rsid w:val="00C36B19"/>
    <w:rsid w:val="00C36BB3"/>
    <w:rsid w:val="00C36C84"/>
    <w:rsid w:val="00C3748B"/>
    <w:rsid w:val="00C37714"/>
    <w:rsid w:val="00C378B7"/>
    <w:rsid w:val="00C40EC6"/>
    <w:rsid w:val="00C41A1B"/>
    <w:rsid w:val="00C41B5D"/>
    <w:rsid w:val="00C41B6A"/>
    <w:rsid w:val="00C41BE6"/>
    <w:rsid w:val="00C41C0E"/>
    <w:rsid w:val="00C42359"/>
    <w:rsid w:val="00C42E57"/>
    <w:rsid w:val="00C436CE"/>
    <w:rsid w:val="00C4378F"/>
    <w:rsid w:val="00C44C71"/>
    <w:rsid w:val="00C452FC"/>
    <w:rsid w:val="00C45515"/>
    <w:rsid w:val="00C466F3"/>
    <w:rsid w:val="00C46A87"/>
    <w:rsid w:val="00C46F53"/>
    <w:rsid w:val="00C5080F"/>
    <w:rsid w:val="00C508E4"/>
    <w:rsid w:val="00C50B6E"/>
    <w:rsid w:val="00C51A8F"/>
    <w:rsid w:val="00C51C09"/>
    <w:rsid w:val="00C52383"/>
    <w:rsid w:val="00C52F3E"/>
    <w:rsid w:val="00C5324A"/>
    <w:rsid w:val="00C53335"/>
    <w:rsid w:val="00C539E5"/>
    <w:rsid w:val="00C53D57"/>
    <w:rsid w:val="00C53EA1"/>
    <w:rsid w:val="00C54631"/>
    <w:rsid w:val="00C548C7"/>
    <w:rsid w:val="00C54AE5"/>
    <w:rsid w:val="00C54AF8"/>
    <w:rsid w:val="00C54D63"/>
    <w:rsid w:val="00C55370"/>
    <w:rsid w:val="00C55F52"/>
    <w:rsid w:val="00C5605F"/>
    <w:rsid w:val="00C5689F"/>
    <w:rsid w:val="00C56F72"/>
    <w:rsid w:val="00C574A9"/>
    <w:rsid w:val="00C579C4"/>
    <w:rsid w:val="00C57BD0"/>
    <w:rsid w:val="00C6047D"/>
    <w:rsid w:val="00C60C4E"/>
    <w:rsid w:val="00C614F2"/>
    <w:rsid w:val="00C6199F"/>
    <w:rsid w:val="00C6223B"/>
    <w:rsid w:val="00C625DE"/>
    <w:rsid w:val="00C627C0"/>
    <w:rsid w:val="00C62A6A"/>
    <w:rsid w:val="00C62C16"/>
    <w:rsid w:val="00C6301A"/>
    <w:rsid w:val="00C634A9"/>
    <w:rsid w:val="00C63522"/>
    <w:rsid w:val="00C6398E"/>
    <w:rsid w:val="00C63D8D"/>
    <w:rsid w:val="00C64433"/>
    <w:rsid w:val="00C64609"/>
    <w:rsid w:val="00C64B45"/>
    <w:rsid w:val="00C64BA7"/>
    <w:rsid w:val="00C65055"/>
    <w:rsid w:val="00C6541A"/>
    <w:rsid w:val="00C65594"/>
    <w:rsid w:val="00C6599E"/>
    <w:rsid w:val="00C65D4F"/>
    <w:rsid w:val="00C660D7"/>
    <w:rsid w:val="00C663AA"/>
    <w:rsid w:val="00C66583"/>
    <w:rsid w:val="00C667EC"/>
    <w:rsid w:val="00C668C5"/>
    <w:rsid w:val="00C66A75"/>
    <w:rsid w:val="00C66C11"/>
    <w:rsid w:val="00C67181"/>
    <w:rsid w:val="00C70292"/>
    <w:rsid w:val="00C703F4"/>
    <w:rsid w:val="00C709C3"/>
    <w:rsid w:val="00C70DF6"/>
    <w:rsid w:val="00C712F2"/>
    <w:rsid w:val="00C7149C"/>
    <w:rsid w:val="00C71986"/>
    <w:rsid w:val="00C71C44"/>
    <w:rsid w:val="00C72424"/>
    <w:rsid w:val="00C72A8B"/>
    <w:rsid w:val="00C72C53"/>
    <w:rsid w:val="00C72C58"/>
    <w:rsid w:val="00C73021"/>
    <w:rsid w:val="00C73086"/>
    <w:rsid w:val="00C73413"/>
    <w:rsid w:val="00C73C86"/>
    <w:rsid w:val="00C740B8"/>
    <w:rsid w:val="00C74559"/>
    <w:rsid w:val="00C745F5"/>
    <w:rsid w:val="00C74660"/>
    <w:rsid w:val="00C7484F"/>
    <w:rsid w:val="00C75CB2"/>
    <w:rsid w:val="00C7654B"/>
    <w:rsid w:val="00C7661F"/>
    <w:rsid w:val="00C76A96"/>
    <w:rsid w:val="00C76AEF"/>
    <w:rsid w:val="00C76F55"/>
    <w:rsid w:val="00C77392"/>
    <w:rsid w:val="00C77466"/>
    <w:rsid w:val="00C77B6A"/>
    <w:rsid w:val="00C77D5F"/>
    <w:rsid w:val="00C800CD"/>
    <w:rsid w:val="00C80399"/>
    <w:rsid w:val="00C80C78"/>
    <w:rsid w:val="00C80CFF"/>
    <w:rsid w:val="00C80D39"/>
    <w:rsid w:val="00C81F8A"/>
    <w:rsid w:val="00C8243A"/>
    <w:rsid w:val="00C825D7"/>
    <w:rsid w:val="00C837D1"/>
    <w:rsid w:val="00C83C18"/>
    <w:rsid w:val="00C8405A"/>
    <w:rsid w:val="00C84502"/>
    <w:rsid w:val="00C845DD"/>
    <w:rsid w:val="00C84609"/>
    <w:rsid w:val="00C84CFC"/>
    <w:rsid w:val="00C84DD5"/>
    <w:rsid w:val="00C85390"/>
    <w:rsid w:val="00C86705"/>
    <w:rsid w:val="00C86D70"/>
    <w:rsid w:val="00C87084"/>
    <w:rsid w:val="00C8717D"/>
    <w:rsid w:val="00C872FC"/>
    <w:rsid w:val="00C873AF"/>
    <w:rsid w:val="00C900D2"/>
    <w:rsid w:val="00C900E1"/>
    <w:rsid w:val="00C90B1E"/>
    <w:rsid w:val="00C91028"/>
    <w:rsid w:val="00C910B5"/>
    <w:rsid w:val="00C911B7"/>
    <w:rsid w:val="00C913AC"/>
    <w:rsid w:val="00C913D6"/>
    <w:rsid w:val="00C914E2"/>
    <w:rsid w:val="00C917A5"/>
    <w:rsid w:val="00C920E3"/>
    <w:rsid w:val="00C92164"/>
    <w:rsid w:val="00C92776"/>
    <w:rsid w:val="00C929E7"/>
    <w:rsid w:val="00C92E04"/>
    <w:rsid w:val="00C9300F"/>
    <w:rsid w:val="00C9339E"/>
    <w:rsid w:val="00C93EDE"/>
    <w:rsid w:val="00C94169"/>
    <w:rsid w:val="00C94272"/>
    <w:rsid w:val="00C94AD1"/>
    <w:rsid w:val="00C94FA1"/>
    <w:rsid w:val="00C95A3A"/>
    <w:rsid w:val="00C95D46"/>
    <w:rsid w:val="00C95EC2"/>
    <w:rsid w:val="00C9624A"/>
    <w:rsid w:val="00C968FC"/>
    <w:rsid w:val="00C97359"/>
    <w:rsid w:val="00C97581"/>
    <w:rsid w:val="00C97590"/>
    <w:rsid w:val="00C97BC4"/>
    <w:rsid w:val="00C97D6F"/>
    <w:rsid w:val="00CA0B14"/>
    <w:rsid w:val="00CA1324"/>
    <w:rsid w:val="00CA1339"/>
    <w:rsid w:val="00CA1C9B"/>
    <w:rsid w:val="00CA1CDF"/>
    <w:rsid w:val="00CA1CFE"/>
    <w:rsid w:val="00CA295E"/>
    <w:rsid w:val="00CA30C1"/>
    <w:rsid w:val="00CA31A3"/>
    <w:rsid w:val="00CA32D2"/>
    <w:rsid w:val="00CA36B6"/>
    <w:rsid w:val="00CA4111"/>
    <w:rsid w:val="00CA4CC0"/>
    <w:rsid w:val="00CA4E3C"/>
    <w:rsid w:val="00CA4F99"/>
    <w:rsid w:val="00CA5531"/>
    <w:rsid w:val="00CA5C63"/>
    <w:rsid w:val="00CA5CA9"/>
    <w:rsid w:val="00CA61FE"/>
    <w:rsid w:val="00CA625E"/>
    <w:rsid w:val="00CA6762"/>
    <w:rsid w:val="00CA6E10"/>
    <w:rsid w:val="00CA6E16"/>
    <w:rsid w:val="00CA7229"/>
    <w:rsid w:val="00CA77D4"/>
    <w:rsid w:val="00CA797A"/>
    <w:rsid w:val="00CA7D24"/>
    <w:rsid w:val="00CA7E26"/>
    <w:rsid w:val="00CB00E3"/>
    <w:rsid w:val="00CB0408"/>
    <w:rsid w:val="00CB07F2"/>
    <w:rsid w:val="00CB11E8"/>
    <w:rsid w:val="00CB1259"/>
    <w:rsid w:val="00CB15B6"/>
    <w:rsid w:val="00CB1993"/>
    <w:rsid w:val="00CB2B62"/>
    <w:rsid w:val="00CB2F9E"/>
    <w:rsid w:val="00CB369C"/>
    <w:rsid w:val="00CB37A7"/>
    <w:rsid w:val="00CB393C"/>
    <w:rsid w:val="00CB5317"/>
    <w:rsid w:val="00CB58E0"/>
    <w:rsid w:val="00CB5D80"/>
    <w:rsid w:val="00CB6742"/>
    <w:rsid w:val="00CB7249"/>
    <w:rsid w:val="00CB7428"/>
    <w:rsid w:val="00CC0043"/>
    <w:rsid w:val="00CC0332"/>
    <w:rsid w:val="00CC06C1"/>
    <w:rsid w:val="00CC1834"/>
    <w:rsid w:val="00CC2196"/>
    <w:rsid w:val="00CC2336"/>
    <w:rsid w:val="00CC2396"/>
    <w:rsid w:val="00CC2800"/>
    <w:rsid w:val="00CC299F"/>
    <w:rsid w:val="00CC2D7C"/>
    <w:rsid w:val="00CC3592"/>
    <w:rsid w:val="00CC3764"/>
    <w:rsid w:val="00CC457D"/>
    <w:rsid w:val="00CC4631"/>
    <w:rsid w:val="00CC4985"/>
    <w:rsid w:val="00CC4EED"/>
    <w:rsid w:val="00CC50C6"/>
    <w:rsid w:val="00CC53CD"/>
    <w:rsid w:val="00CC59D9"/>
    <w:rsid w:val="00CC5B13"/>
    <w:rsid w:val="00CC5EAE"/>
    <w:rsid w:val="00CC6366"/>
    <w:rsid w:val="00CC6592"/>
    <w:rsid w:val="00CC65E9"/>
    <w:rsid w:val="00CC6A4A"/>
    <w:rsid w:val="00CC71C8"/>
    <w:rsid w:val="00CC7930"/>
    <w:rsid w:val="00CD0BA2"/>
    <w:rsid w:val="00CD0C26"/>
    <w:rsid w:val="00CD13D9"/>
    <w:rsid w:val="00CD178C"/>
    <w:rsid w:val="00CD1AB8"/>
    <w:rsid w:val="00CD1AEC"/>
    <w:rsid w:val="00CD1EB2"/>
    <w:rsid w:val="00CD237C"/>
    <w:rsid w:val="00CD3A4F"/>
    <w:rsid w:val="00CD3AB0"/>
    <w:rsid w:val="00CD3BFC"/>
    <w:rsid w:val="00CD40F0"/>
    <w:rsid w:val="00CD4800"/>
    <w:rsid w:val="00CD494C"/>
    <w:rsid w:val="00CD59A7"/>
    <w:rsid w:val="00CD5E28"/>
    <w:rsid w:val="00CD617C"/>
    <w:rsid w:val="00CD617D"/>
    <w:rsid w:val="00CD63A0"/>
    <w:rsid w:val="00CD6C2C"/>
    <w:rsid w:val="00CD6D39"/>
    <w:rsid w:val="00CD6DDA"/>
    <w:rsid w:val="00CD727E"/>
    <w:rsid w:val="00CD79D8"/>
    <w:rsid w:val="00CE083C"/>
    <w:rsid w:val="00CE0B90"/>
    <w:rsid w:val="00CE0D5C"/>
    <w:rsid w:val="00CE1121"/>
    <w:rsid w:val="00CE1238"/>
    <w:rsid w:val="00CE12F3"/>
    <w:rsid w:val="00CE1305"/>
    <w:rsid w:val="00CE1857"/>
    <w:rsid w:val="00CE1A66"/>
    <w:rsid w:val="00CE1B43"/>
    <w:rsid w:val="00CE1C5F"/>
    <w:rsid w:val="00CE1CBB"/>
    <w:rsid w:val="00CE1F2C"/>
    <w:rsid w:val="00CE21AB"/>
    <w:rsid w:val="00CE284E"/>
    <w:rsid w:val="00CE32BA"/>
    <w:rsid w:val="00CE330F"/>
    <w:rsid w:val="00CE397B"/>
    <w:rsid w:val="00CE3BB6"/>
    <w:rsid w:val="00CE42D9"/>
    <w:rsid w:val="00CE45FF"/>
    <w:rsid w:val="00CE477D"/>
    <w:rsid w:val="00CE4978"/>
    <w:rsid w:val="00CE4CEF"/>
    <w:rsid w:val="00CE4CF9"/>
    <w:rsid w:val="00CE553A"/>
    <w:rsid w:val="00CE5928"/>
    <w:rsid w:val="00CE6CDF"/>
    <w:rsid w:val="00CE6FC2"/>
    <w:rsid w:val="00CE7528"/>
    <w:rsid w:val="00CE7D90"/>
    <w:rsid w:val="00CF028A"/>
    <w:rsid w:val="00CF0C40"/>
    <w:rsid w:val="00CF102F"/>
    <w:rsid w:val="00CF133E"/>
    <w:rsid w:val="00CF18BE"/>
    <w:rsid w:val="00CF377F"/>
    <w:rsid w:val="00CF38DD"/>
    <w:rsid w:val="00CF3A54"/>
    <w:rsid w:val="00CF3D58"/>
    <w:rsid w:val="00CF3F37"/>
    <w:rsid w:val="00CF4180"/>
    <w:rsid w:val="00CF4A72"/>
    <w:rsid w:val="00CF5199"/>
    <w:rsid w:val="00CF59AC"/>
    <w:rsid w:val="00CF5B01"/>
    <w:rsid w:val="00CF73D4"/>
    <w:rsid w:val="00CF79FD"/>
    <w:rsid w:val="00D00318"/>
    <w:rsid w:val="00D0037A"/>
    <w:rsid w:val="00D00939"/>
    <w:rsid w:val="00D00C00"/>
    <w:rsid w:val="00D0157C"/>
    <w:rsid w:val="00D01A75"/>
    <w:rsid w:val="00D0284B"/>
    <w:rsid w:val="00D0291B"/>
    <w:rsid w:val="00D030B1"/>
    <w:rsid w:val="00D039EF"/>
    <w:rsid w:val="00D042B8"/>
    <w:rsid w:val="00D04C65"/>
    <w:rsid w:val="00D04E16"/>
    <w:rsid w:val="00D04E64"/>
    <w:rsid w:val="00D05302"/>
    <w:rsid w:val="00D055EF"/>
    <w:rsid w:val="00D06036"/>
    <w:rsid w:val="00D065E2"/>
    <w:rsid w:val="00D06748"/>
    <w:rsid w:val="00D06DA7"/>
    <w:rsid w:val="00D072A3"/>
    <w:rsid w:val="00D078F8"/>
    <w:rsid w:val="00D1004F"/>
    <w:rsid w:val="00D10612"/>
    <w:rsid w:val="00D1094C"/>
    <w:rsid w:val="00D10A43"/>
    <w:rsid w:val="00D11438"/>
    <w:rsid w:val="00D119EF"/>
    <w:rsid w:val="00D11FA5"/>
    <w:rsid w:val="00D126F7"/>
    <w:rsid w:val="00D129FB"/>
    <w:rsid w:val="00D12D72"/>
    <w:rsid w:val="00D13A08"/>
    <w:rsid w:val="00D13BA5"/>
    <w:rsid w:val="00D14159"/>
    <w:rsid w:val="00D14AC4"/>
    <w:rsid w:val="00D14C86"/>
    <w:rsid w:val="00D14E89"/>
    <w:rsid w:val="00D150C6"/>
    <w:rsid w:val="00D152C0"/>
    <w:rsid w:val="00D15B71"/>
    <w:rsid w:val="00D15F68"/>
    <w:rsid w:val="00D15F86"/>
    <w:rsid w:val="00D160D8"/>
    <w:rsid w:val="00D16CA2"/>
    <w:rsid w:val="00D1781E"/>
    <w:rsid w:val="00D179B3"/>
    <w:rsid w:val="00D179FF"/>
    <w:rsid w:val="00D17D1A"/>
    <w:rsid w:val="00D17D83"/>
    <w:rsid w:val="00D20A21"/>
    <w:rsid w:val="00D20B12"/>
    <w:rsid w:val="00D20DA9"/>
    <w:rsid w:val="00D2106B"/>
    <w:rsid w:val="00D21822"/>
    <w:rsid w:val="00D21B9F"/>
    <w:rsid w:val="00D21EDE"/>
    <w:rsid w:val="00D22738"/>
    <w:rsid w:val="00D229FD"/>
    <w:rsid w:val="00D22EBF"/>
    <w:rsid w:val="00D23462"/>
    <w:rsid w:val="00D236B7"/>
    <w:rsid w:val="00D2393B"/>
    <w:rsid w:val="00D23C1B"/>
    <w:rsid w:val="00D23C3E"/>
    <w:rsid w:val="00D24916"/>
    <w:rsid w:val="00D24B62"/>
    <w:rsid w:val="00D25282"/>
    <w:rsid w:val="00D25460"/>
    <w:rsid w:val="00D255FD"/>
    <w:rsid w:val="00D25CD7"/>
    <w:rsid w:val="00D2604E"/>
    <w:rsid w:val="00D268F4"/>
    <w:rsid w:val="00D26B0D"/>
    <w:rsid w:val="00D26FDE"/>
    <w:rsid w:val="00D274A1"/>
    <w:rsid w:val="00D27522"/>
    <w:rsid w:val="00D275C1"/>
    <w:rsid w:val="00D27839"/>
    <w:rsid w:val="00D278E9"/>
    <w:rsid w:val="00D27A8F"/>
    <w:rsid w:val="00D27CED"/>
    <w:rsid w:val="00D27D85"/>
    <w:rsid w:val="00D27FE1"/>
    <w:rsid w:val="00D30102"/>
    <w:rsid w:val="00D309F5"/>
    <w:rsid w:val="00D30F1E"/>
    <w:rsid w:val="00D3149B"/>
    <w:rsid w:val="00D31686"/>
    <w:rsid w:val="00D316EB"/>
    <w:rsid w:val="00D31AC0"/>
    <w:rsid w:val="00D31AEE"/>
    <w:rsid w:val="00D31E1D"/>
    <w:rsid w:val="00D31F39"/>
    <w:rsid w:val="00D321DC"/>
    <w:rsid w:val="00D32386"/>
    <w:rsid w:val="00D32D15"/>
    <w:rsid w:val="00D32E97"/>
    <w:rsid w:val="00D33344"/>
    <w:rsid w:val="00D333E8"/>
    <w:rsid w:val="00D33A99"/>
    <w:rsid w:val="00D33F65"/>
    <w:rsid w:val="00D3540F"/>
    <w:rsid w:val="00D354A7"/>
    <w:rsid w:val="00D356DB"/>
    <w:rsid w:val="00D361C4"/>
    <w:rsid w:val="00D3652E"/>
    <w:rsid w:val="00D36C30"/>
    <w:rsid w:val="00D36D66"/>
    <w:rsid w:val="00D36FDA"/>
    <w:rsid w:val="00D37CE6"/>
    <w:rsid w:val="00D37D50"/>
    <w:rsid w:val="00D37F70"/>
    <w:rsid w:val="00D401AC"/>
    <w:rsid w:val="00D40CD9"/>
    <w:rsid w:val="00D4100A"/>
    <w:rsid w:val="00D4157E"/>
    <w:rsid w:val="00D41BEF"/>
    <w:rsid w:val="00D41E4D"/>
    <w:rsid w:val="00D421B9"/>
    <w:rsid w:val="00D4390B"/>
    <w:rsid w:val="00D43CAF"/>
    <w:rsid w:val="00D44426"/>
    <w:rsid w:val="00D4445A"/>
    <w:rsid w:val="00D44A1C"/>
    <w:rsid w:val="00D452A5"/>
    <w:rsid w:val="00D45327"/>
    <w:rsid w:val="00D45608"/>
    <w:rsid w:val="00D45914"/>
    <w:rsid w:val="00D45C34"/>
    <w:rsid w:val="00D462A9"/>
    <w:rsid w:val="00D4670C"/>
    <w:rsid w:val="00D46820"/>
    <w:rsid w:val="00D46D21"/>
    <w:rsid w:val="00D46E47"/>
    <w:rsid w:val="00D46ECD"/>
    <w:rsid w:val="00D46ECF"/>
    <w:rsid w:val="00D46F6D"/>
    <w:rsid w:val="00D4707A"/>
    <w:rsid w:val="00D471EE"/>
    <w:rsid w:val="00D473EC"/>
    <w:rsid w:val="00D47B9C"/>
    <w:rsid w:val="00D47D2E"/>
    <w:rsid w:val="00D47E44"/>
    <w:rsid w:val="00D47ED1"/>
    <w:rsid w:val="00D50513"/>
    <w:rsid w:val="00D505DA"/>
    <w:rsid w:val="00D50718"/>
    <w:rsid w:val="00D50BED"/>
    <w:rsid w:val="00D50D44"/>
    <w:rsid w:val="00D50D4C"/>
    <w:rsid w:val="00D50FF8"/>
    <w:rsid w:val="00D5143A"/>
    <w:rsid w:val="00D518D2"/>
    <w:rsid w:val="00D52F38"/>
    <w:rsid w:val="00D53018"/>
    <w:rsid w:val="00D53210"/>
    <w:rsid w:val="00D53381"/>
    <w:rsid w:val="00D53C7B"/>
    <w:rsid w:val="00D54100"/>
    <w:rsid w:val="00D54304"/>
    <w:rsid w:val="00D54635"/>
    <w:rsid w:val="00D54BEB"/>
    <w:rsid w:val="00D5534D"/>
    <w:rsid w:val="00D56420"/>
    <w:rsid w:val="00D564A1"/>
    <w:rsid w:val="00D56787"/>
    <w:rsid w:val="00D5685E"/>
    <w:rsid w:val="00D57809"/>
    <w:rsid w:val="00D60D5A"/>
    <w:rsid w:val="00D60E5E"/>
    <w:rsid w:val="00D6108A"/>
    <w:rsid w:val="00D617CC"/>
    <w:rsid w:val="00D61FAB"/>
    <w:rsid w:val="00D621CF"/>
    <w:rsid w:val="00D62481"/>
    <w:rsid w:val="00D6255B"/>
    <w:rsid w:val="00D626CB"/>
    <w:rsid w:val="00D62CB1"/>
    <w:rsid w:val="00D62EAD"/>
    <w:rsid w:val="00D63207"/>
    <w:rsid w:val="00D632D4"/>
    <w:rsid w:val="00D636FE"/>
    <w:rsid w:val="00D637FD"/>
    <w:rsid w:val="00D63F79"/>
    <w:rsid w:val="00D640E9"/>
    <w:rsid w:val="00D648D8"/>
    <w:rsid w:val="00D64C5A"/>
    <w:rsid w:val="00D65031"/>
    <w:rsid w:val="00D65A8A"/>
    <w:rsid w:val="00D65DC5"/>
    <w:rsid w:val="00D669D4"/>
    <w:rsid w:val="00D669F1"/>
    <w:rsid w:val="00D669FA"/>
    <w:rsid w:val="00D66A39"/>
    <w:rsid w:val="00D6701F"/>
    <w:rsid w:val="00D673A9"/>
    <w:rsid w:val="00D6799E"/>
    <w:rsid w:val="00D679A6"/>
    <w:rsid w:val="00D7029E"/>
    <w:rsid w:val="00D7099B"/>
    <w:rsid w:val="00D70AC2"/>
    <w:rsid w:val="00D70B6A"/>
    <w:rsid w:val="00D70E21"/>
    <w:rsid w:val="00D70EC3"/>
    <w:rsid w:val="00D7110D"/>
    <w:rsid w:val="00D716DA"/>
    <w:rsid w:val="00D71B7E"/>
    <w:rsid w:val="00D7234D"/>
    <w:rsid w:val="00D72540"/>
    <w:rsid w:val="00D733EC"/>
    <w:rsid w:val="00D73765"/>
    <w:rsid w:val="00D7406D"/>
    <w:rsid w:val="00D74517"/>
    <w:rsid w:val="00D745F3"/>
    <w:rsid w:val="00D74984"/>
    <w:rsid w:val="00D74BCC"/>
    <w:rsid w:val="00D74D15"/>
    <w:rsid w:val="00D75262"/>
    <w:rsid w:val="00D7526B"/>
    <w:rsid w:val="00D75A36"/>
    <w:rsid w:val="00D75F81"/>
    <w:rsid w:val="00D762DA"/>
    <w:rsid w:val="00D765EA"/>
    <w:rsid w:val="00D76B57"/>
    <w:rsid w:val="00D76C0A"/>
    <w:rsid w:val="00D76C58"/>
    <w:rsid w:val="00D77465"/>
    <w:rsid w:val="00D77508"/>
    <w:rsid w:val="00D775E1"/>
    <w:rsid w:val="00D77A69"/>
    <w:rsid w:val="00D77A93"/>
    <w:rsid w:val="00D80146"/>
    <w:rsid w:val="00D8059B"/>
    <w:rsid w:val="00D81223"/>
    <w:rsid w:val="00D81B6F"/>
    <w:rsid w:val="00D82768"/>
    <w:rsid w:val="00D82CC2"/>
    <w:rsid w:val="00D832AB"/>
    <w:rsid w:val="00D8349F"/>
    <w:rsid w:val="00D835D4"/>
    <w:rsid w:val="00D83690"/>
    <w:rsid w:val="00D83B42"/>
    <w:rsid w:val="00D83D64"/>
    <w:rsid w:val="00D84819"/>
    <w:rsid w:val="00D84BCB"/>
    <w:rsid w:val="00D84C19"/>
    <w:rsid w:val="00D84DF5"/>
    <w:rsid w:val="00D857FD"/>
    <w:rsid w:val="00D86070"/>
    <w:rsid w:val="00D86172"/>
    <w:rsid w:val="00D86175"/>
    <w:rsid w:val="00D86FB7"/>
    <w:rsid w:val="00D879F9"/>
    <w:rsid w:val="00D905AE"/>
    <w:rsid w:val="00D90740"/>
    <w:rsid w:val="00D911CC"/>
    <w:rsid w:val="00D91C8B"/>
    <w:rsid w:val="00D925E8"/>
    <w:rsid w:val="00D92D6F"/>
    <w:rsid w:val="00D92DC7"/>
    <w:rsid w:val="00D931B2"/>
    <w:rsid w:val="00D93451"/>
    <w:rsid w:val="00D93760"/>
    <w:rsid w:val="00D93B5C"/>
    <w:rsid w:val="00D93CDE"/>
    <w:rsid w:val="00D93FB0"/>
    <w:rsid w:val="00D94AC3"/>
    <w:rsid w:val="00D9527C"/>
    <w:rsid w:val="00D95371"/>
    <w:rsid w:val="00D9569E"/>
    <w:rsid w:val="00D958A5"/>
    <w:rsid w:val="00D958BE"/>
    <w:rsid w:val="00D95F4E"/>
    <w:rsid w:val="00D96007"/>
    <w:rsid w:val="00D964B3"/>
    <w:rsid w:val="00D96C8A"/>
    <w:rsid w:val="00D9780F"/>
    <w:rsid w:val="00D978E7"/>
    <w:rsid w:val="00D979A1"/>
    <w:rsid w:val="00D97F13"/>
    <w:rsid w:val="00DA0667"/>
    <w:rsid w:val="00DA0F2D"/>
    <w:rsid w:val="00DA1018"/>
    <w:rsid w:val="00DA1114"/>
    <w:rsid w:val="00DA1F49"/>
    <w:rsid w:val="00DA22A1"/>
    <w:rsid w:val="00DA26BC"/>
    <w:rsid w:val="00DA2D64"/>
    <w:rsid w:val="00DA3239"/>
    <w:rsid w:val="00DA32ED"/>
    <w:rsid w:val="00DA3A31"/>
    <w:rsid w:val="00DA3C72"/>
    <w:rsid w:val="00DA3E05"/>
    <w:rsid w:val="00DA3EC4"/>
    <w:rsid w:val="00DA4406"/>
    <w:rsid w:val="00DA4717"/>
    <w:rsid w:val="00DA513D"/>
    <w:rsid w:val="00DA5FB0"/>
    <w:rsid w:val="00DA6A20"/>
    <w:rsid w:val="00DA77D1"/>
    <w:rsid w:val="00DA7DBA"/>
    <w:rsid w:val="00DA7F4B"/>
    <w:rsid w:val="00DB02E0"/>
    <w:rsid w:val="00DB0451"/>
    <w:rsid w:val="00DB0B9B"/>
    <w:rsid w:val="00DB2C60"/>
    <w:rsid w:val="00DB366B"/>
    <w:rsid w:val="00DB4946"/>
    <w:rsid w:val="00DB497F"/>
    <w:rsid w:val="00DB4A1C"/>
    <w:rsid w:val="00DB4A4E"/>
    <w:rsid w:val="00DB4AFD"/>
    <w:rsid w:val="00DB5C05"/>
    <w:rsid w:val="00DB5FC5"/>
    <w:rsid w:val="00DB6436"/>
    <w:rsid w:val="00DB66DE"/>
    <w:rsid w:val="00DB6DF5"/>
    <w:rsid w:val="00DB6E2D"/>
    <w:rsid w:val="00DB7639"/>
    <w:rsid w:val="00DB7C07"/>
    <w:rsid w:val="00DB7F16"/>
    <w:rsid w:val="00DC07AA"/>
    <w:rsid w:val="00DC0BB0"/>
    <w:rsid w:val="00DC0CC8"/>
    <w:rsid w:val="00DC18E8"/>
    <w:rsid w:val="00DC2139"/>
    <w:rsid w:val="00DC2365"/>
    <w:rsid w:val="00DC244A"/>
    <w:rsid w:val="00DC2526"/>
    <w:rsid w:val="00DC2707"/>
    <w:rsid w:val="00DC27D0"/>
    <w:rsid w:val="00DC2B57"/>
    <w:rsid w:val="00DC2CD4"/>
    <w:rsid w:val="00DC3459"/>
    <w:rsid w:val="00DC41DC"/>
    <w:rsid w:val="00DC482D"/>
    <w:rsid w:val="00DC4FAF"/>
    <w:rsid w:val="00DC51E2"/>
    <w:rsid w:val="00DC54D2"/>
    <w:rsid w:val="00DC5704"/>
    <w:rsid w:val="00DC62FF"/>
    <w:rsid w:val="00DC6386"/>
    <w:rsid w:val="00DC6448"/>
    <w:rsid w:val="00DC66DE"/>
    <w:rsid w:val="00DC68B2"/>
    <w:rsid w:val="00DC6982"/>
    <w:rsid w:val="00DC71DB"/>
    <w:rsid w:val="00DC781F"/>
    <w:rsid w:val="00DC7C80"/>
    <w:rsid w:val="00DD0444"/>
    <w:rsid w:val="00DD0926"/>
    <w:rsid w:val="00DD0B41"/>
    <w:rsid w:val="00DD0F72"/>
    <w:rsid w:val="00DD116C"/>
    <w:rsid w:val="00DD1F04"/>
    <w:rsid w:val="00DD2D8B"/>
    <w:rsid w:val="00DD334D"/>
    <w:rsid w:val="00DD3DF3"/>
    <w:rsid w:val="00DD4935"/>
    <w:rsid w:val="00DD4EDF"/>
    <w:rsid w:val="00DD5612"/>
    <w:rsid w:val="00DD57E9"/>
    <w:rsid w:val="00DD66B8"/>
    <w:rsid w:val="00DD6FA5"/>
    <w:rsid w:val="00DD729F"/>
    <w:rsid w:val="00DD77FC"/>
    <w:rsid w:val="00DD7837"/>
    <w:rsid w:val="00DD796D"/>
    <w:rsid w:val="00DD7E25"/>
    <w:rsid w:val="00DE04F9"/>
    <w:rsid w:val="00DE12E9"/>
    <w:rsid w:val="00DE2048"/>
    <w:rsid w:val="00DE25AB"/>
    <w:rsid w:val="00DE2EA5"/>
    <w:rsid w:val="00DE315C"/>
    <w:rsid w:val="00DE31AD"/>
    <w:rsid w:val="00DE353D"/>
    <w:rsid w:val="00DE3A9A"/>
    <w:rsid w:val="00DE3C9C"/>
    <w:rsid w:val="00DE3CC8"/>
    <w:rsid w:val="00DE4489"/>
    <w:rsid w:val="00DE49BE"/>
    <w:rsid w:val="00DE4A3F"/>
    <w:rsid w:val="00DE4F23"/>
    <w:rsid w:val="00DE5389"/>
    <w:rsid w:val="00DE569D"/>
    <w:rsid w:val="00DE599F"/>
    <w:rsid w:val="00DE6748"/>
    <w:rsid w:val="00DE6C90"/>
    <w:rsid w:val="00DE6CA6"/>
    <w:rsid w:val="00DE780D"/>
    <w:rsid w:val="00DE7D9F"/>
    <w:rsid w:val="00DF09CC"/>
    <w:rsid w:val="00DF127E"/>
    <w:rsid w:val="00DF18D3"/>
    <w:rsid w:val="00DF2263"/>
    <w:rsid w:val="00DF2275"/>
    <w:rsid w:val="00DF255A"/>
    <w:rsid w:val="00DF2815"/>
    <w:rsid w:val="00DF29DB"/>
    <w:rsid w:val="00DF31B0"/>
    <w:rsid w:val="00DF3390"/>
    <w:rsid w:val="00DF3AEF"/>
    <w:rsid w:val="00DF425C"/>
    <w:rsid w:val="00DF4860"/>
    <w:rsid w:val="00DF6299"/>
    <w:rsid w:val="00DF6A1B"/>
    <w:rsid w:val="00DF6D64"/>
    <w:rsid w:val="00DF74E0"/>
    <w:rsid w:val="00DF77EF"/>
    <w:rsid w:val="00DF7943"/>
    <w:rsid w:val="00DF7B28"/>
    <w:rsid w:val="00DF7B31"/>
    <w:rsid w:val="00DF7BF2"/>
    <w:rsid w:val="00E000CA"/>
    <w:rsid w:val="00E0057A"/>
    <w:rsid w:val="00E00A11"/>
    <w:rsid w:val="00E01090"/>
    <w:rsid w:val="00E01203"/>
    <w:rsid w:val="00E013EE"/>
    <w:rsid w:val="00E01410"/>
    <w:rsid w:val="00E014C8"/>
    <w:rsid w:val="00E014EF"/>
    <w:rsid w:val="00E014F0"/>
    <w:rsid w:val="00E0199A"/>
    <w:rsid w:val="00E01B92"/>
    <w:rsid w:val="00E01FBB"/>
    <w:rsid w:val="00E0207E"/>
    <w:rsid w:val="00E020B0"/>
    <w:rsid w:val="00E033FF"/>
    <w:rsid w:val="00E04517"/>
    <w:rsid w:val="00E046A7"/>
    <w:rsid w:val="00E047CB"/>
    <w:rsid w:val="00E04A51"/>
    <w:rsid w:val="00E04D1B"/>
    <w:rsid w:val="00E05FD5"/>
    <w:rsid w:val="00E06E9A"/>
    <w:rsid w:val="00E10238"/>
    <w:rsid w:val="00E10809"/>
    <w:rsid w:val="00E10C3D"/>
    <w:rsid w:val="00E113DA"/>
    <w:rsid w:val="00E114D7"/>
    <w:rsid w:val="00E11514"/>
    <w:rsid w:val="00E11F2F"/>
    <w:rsid w:val="00E1257D"/>
    <w:rsid w:val="00E12615"/>
    <w:rsid w:val="00E128F0"/>
    <w:rsid w:val="00E132CF"/>
    <w:rsid w:val="00E13EF6"/>
    <w:rsid w:val="00E14AEE"/>
    <w:rsid w:val="00E14F3B"/>
    <w:rsid w:val="00E15E7C"/>
    <w:rsid w:val="00E16036"/>
    <w:rsid w:val="00E16549"/>
    <w:rsid w:val="00E16D8B"/>
    <w:rsid w:val="00E16D8D"/>
    <w:rsid w:val="00E16FDE"/>
    <w:rsid w:val="00E21167"/>
    <w:rsid w:val="00E215CD"/>
    <w:rsid w:val="00E21BBF"/>
    <w:rsid w:val="00E22487"/>
    <w:rsid w:val="00E2255C"/>
    <w:rsid w:val="00E227CA"/>
    <w:rsid w:val="00E2281B"/>
    <w:rsid w:val="00E22D03"/>
    <w:rsid w:val="00E2322D"/>
    <w:rsid w:val="00E2328E"/>
    <w:rsid w:val="00E23A51"/>
    <w:rsid w:val="00E23A67"/>
    <w:rsid w:val="00E242BA"/>
    <w:rsid w:val="00E24670"/>
    <w:rsid w:val="00E24B0F"/>
    <w:rsid w:val="00E24EE8"/>
    <w:rsid w:val="00E251EE"/>
    <w:rsid w:val="00E252CE"/>
    <w:rsid w:val="00E25553"/>
    <w:rsid w:val="00E25C3D"/>
    <w:rsid w:val="00E260E6"/>
    <w:rsid w:val="00E263A2"/>
    <w:rsid w:val="00E26444"/>
    <w:rsid w:val="00E267B2"/>
    <w:rsid w:val="00E26BCB"/>
    <w:rsid w:val="00E26DF6"/>
    <w:rsid w:val="00E27F4D"/>
    <w:rsid w:val="00E27F63"/>
    <w:rsid w:val="00E27F7E"/>
    <w:rsid w:val="00E30794"/>
    <w:rsid w:val="00E309D9"/>
    <w:rsid w:val="00E31184"/>
    <w:rsid w:val="00E323AE"/>
    <w:rsid w:val="00E32B10"/>
    <w:rsid w:val="00E32BD3"/>
    <w:rsid w:val="00E33008"/>
    <w:rsid w:val="00E33221"/>
    <w:rsid w:val="00E3326C"/>
    <w:rsid w:val="00E33ACB"/>
    <w:rsid w:val="00E33E89"/>
    <w:rsid w:val="00E34150"/>
    <w:rsid w:val="00E3439E"/>
    <w:rsid w:val="00E3485C"/>
    <w:rsid w:val="00E34A46"/>
    <w:rsid w:val="00E35387"/>
    <w:rsid w:val="00E35429"/>
    <w:rsid w:val="00E35C8E"/>
    <w:rsid w:val="00E3662D"/>
    <w:rsid w:val="00E37277"/>
    <w:rsid w:val="00E37607"/>
    <w:rsid w:val="00E40FE9"/>
    <w:rsid w:val="00E414E5"/>
    <w:rsid w:val="00E4184C"/>
    <w:rsid w:val="00E41B5B"/>
    <w:rsid w:val="00E41B74"/>
    <w:rsid w:val="00E424D4"/>
    <w:rsid w:val="00E42990"/>
    <w:rsid w:val="00E42CB5"/>
    <w:rsid w:val="00E42D3D"/>
    <w:rsid w:val="00E42F56"/>
    <w:rsid w:val="00E43FFD"/>
    <w:rsid w:val="00E4409C"/>
    <w:rsid w:val="00E44841"/>
    <w:rsid w:val="00E45293"/>
    <w:rsid w:val="00E456E0"/>
    <w:rsid w:val="00E4570F"/>
    <w:rsid w:val="00E47852"/>
    <w:rsid w:val="00E47DA3"/>
    <w:rsid w:val="00E47E98"/>
    <w:rsid w:val="00E47F30"/>
    <w:rsid w:val="00E5031A"/>
    <w:rsid w:val="00E50794"/>
    <w:rsid w:val="00E50B0C"/>
    <w:rsid w:val="00E50CD8"/>
    <w:rsid w:val="00E5182B"/>
    <w:rsid w:val="00E51E88"/>
    <w:rsid w:val="00E527F8"/>
    <w:rsid w:val="00E52E5B"/>
    <w:rsid w:val="00E53440"/>
    <w:rsid w:val="00E53C44"/>
    <w:rsid w:val="00E5498D"/>
    <w:rsid w:val="00E5527A"/>
    <w:rsid w:val="00E55951"/>
    <w:rsid w:val="00E55F7F"/>
    <w:rsid w:val="00E5611C"/>
    <w:rsid w:val="00E567DD"/>
    <w:rsid w:val="00E56A16"/>
    <w:rsid w:val="00E56AB9"/>
    <w:rsid w:val="00E56D79"/>
    <w:rsid w:val="00E578C3"/>
    <w:rsid w:val="00E57A04"/>
    <w:rsid w:val="00E57A53"/>
    <w:rsid w:val="00E6009A"/>
    <w:rsid w:val="00E60DB3"/>
    <w:rsid w:val="00E6124F"/>
    <w:rsid w:val="00E612DD"/>
    <w:rsid w:val="00E6156A"/>
    <w:rsid w:val="00E61687"/>
    <w:rsid w:val="00E61792"/>
    <w:rsid w:val="00E61BAC"/>
    <w:rsid w:val="00E61E2E"/>
    <w:rsid w:val="00E6208A"/>
    <w:rsid w:val="00E62EC5"/>
    <w:rsid w:val="00E63456"/>
    <w:rsid w:val="00E63608"/>
    <w:rsid w:val="00E64067"/>
    <w:rsid w:val="00E64F7C"/>
    <w:rsid w:val="00E6596F"/>
    <w:rsid w:val="00E65B09"/>
    <w:rsid w:val="00E65EF1"/>
    <w:rsid w:val="00E66433"/>
    <w:rsid w:val="00E66D65"/>
    <w:rsid w:val="00E66D91"/>
    <w:rsid w:val="00E6741B"/>
    <w:rsid w:val="00E676AC"/>
    <w:rsid w:val="00E67E07"/>
    <w:rsid w:val="00E67FF5"/>
    <w:rsid w:val="00E70212"/>
    <w:rsid w:val="00E7038E"/>
    <w:rsid w:val="00E705C0"/>
    <w:rsid w:val="00E70751"/>
    <w:rsid w:val="00E72053"/>
    <w:rsid w:val="00E72230"/>
    <w:rsid w:val="00E729BF"/>
    <w:rsid w:val="00E72B4B"/>
    <w:rsid w:val="00E72E78"/>
    <w:rsid w:val="00E72E94"/>
    <w:rsid w:val="00E72EFC"/>
    <w:rsid w:val="00E73338"/>
    <w:rsid w:val="00E7349F"/>
    <w:rsid w:val="00E734F8"/>
    <w:rsid w:val="00E73639"/>
    <w:rsid w:val="00E7383F"/>
    <w:rsid w:val="00E73EDC"/>
    <w:rsid w:val="00E74981"/>
    <w:rsid w:val="00E74FEA"/>
    <w:rsid w:val="00E7516A"/>
    <w:rsid w:val="00E75265"/>
    <w:rsid w:val="00E7588E"/>
    <w:rsid w:val="00E7591C"/>
    <w:rsid w:val="00E75ABE"/>
    <w:rsid w:val="00E76042"/>
    <w:rsid w:val="00E76F34"/>
    <w:rsid w:val="00E76FBE"/>
    <w:rsid w:val="00E7713B"/>
    <w:rsid w:val="00E77884"/>
    <w:rsid w:val="00E7799A"/>
    <w:rsid w:val="00E77A7F"/>
    <w:rsid w:val="00E801DB"/>
    <w:rsid w:val="00E802C8"/>
    <w:rsid w:val="00E804A1"/>
    <w:rsid w:val="00E804F7"/>
    <w:rsid w:val="00E80D99"/>
    <w:rsid w:val="00E80DC5"/>
    <w:rsid w:val="00E8104C"/>
    <w:rsid w:val="00E81F06"/>
    <w:rsid w:val="00E82A88"/>
    <w:rsid w:val="00E82C1F"/>
    <w:rsid w:val="00E831C8"/>
    <w:rsid w:val="00E83433"/>
    <w:rsid w:val="00E83472"/>
    <w:rsid w:val="00E835E9"/>
    <w:rsid w:val="00E837A8"/>
    <w:rsid w:val="00E83842"/>
    <w:rsid w:val="00E839FD"/>
    <w:rsid w:val="00E842D9"/>
    <w:rsid w:val="00E84353"/>
    <w:rsid w:val="00E848EC"/>
    <w:rsid w:val="00E85377"/>
    <w:rsid w:val="00E85BDB"/>
    <w:rsid w:val="00E85CD5"/>
    <w:rsid w:val="00E8619D"/>
    <w:rsid w:val="00E86625"/>
    <w:rsid w:val="00E8678D"/>
    <w:rsid w:val="00E86CF2"/>
    <w:rsid w:val="00E87197"/>
    <w:rsid w:val="00E873B8"/>
    <w:rsid w:val="00E87AB7"/>
    <w:rsid w:val="00E904C5"/>
    <w:rsid w:val="00E9069B"/>
    <w:rsid w:val="00E9079B"/>
    <w:rsid w:val="00E90818"/>
    <w:rsid w:val="00E90C43"/>
    <w:rsid w:val="00E90E0D"/>
    <w:rsid w:val="00E90FC7"/>
    <w:rsid w:val="00E91525"/>
    <w:rsid w:val="00E91733"/>
    <w:rsid w:val="00E91B90"/>
    <w:rsid w:val="00E91FA5"/>
    <w:rsid w:val="00E91FFB"/>
    <w:rsid w:val="00E92AB7"/>
    <w:rsid w:val="00E9320A"/>
    <w:rsid w:val="00E93761"/>
    <w:rsid w:val="00E93775"/>
    <w:rsid w:val="00E938E7"/>
    <w:rsid w:val="00E94194"/>
    <w:rsid w:val="00E9469B"/>
    <w:rsid w:val="00E94F3A"/>
    <w:rsid w:val="00E957ED"/>
    <w:rsid w:val="00E957FD"/>
    <w:rsid w:val="00E95901"/>
    <w:rsid w:val="00E95CCD"/>
    <w:rsid w:val="00E95EA9"/>
    <w:rsid w:val="00E96339"/>
    <w:rsid w:val="00E96423"/>
    <w:rsid w:val="00E96E26"/>
    <w:rsid w:val="00E9732F"/>
    <w:rsid w:val="00E9763A"/>
    <w:rsid w:val="00E97793"/>
    <w:rsid w:val="00E9797A"/>
    <w:rsid w:val="00E9797F"/>
    <w:rsid w:val="00E97A26"/>
    <w:rsid w:val="00EA0528"/>
    <w:rsid w:val="00EA0633"/>
    <w:rsid w:val="00EA0A80"/>
    <w:rsid w:val="00EA0A9F"/>
    <w:rsid w:val="00EA0AF8"/>
    <w:rsid w:val="00EA0CB8"/>
    <w:rsid w:val="00EA0F9D"/>
    <w:rsid w:val="00EA1C29"/>
    <w:rsid w:val="00EA1CD4"/>
    <w:rsid w:val="00EA239F"/>
    <w:rsid w:val="00EA23E2"/>
    <w:rsid w:val="00EA2450"/>
    <w:rsid w:val="00EA2DBF"/>
    <w:rsid w:val="00EA3154"/>
    <w:rsid w:val="00EA3465"/>
    <w:rsid w:val="00EA3520"/>
    <w:rsid w:val="00EA3694"/>
    <w:rsid w:val="00EA3A76"/>
    <w:rsid w:val="00EA3CFE"/>
    <w:rsid w:val="00EA3E2E"/>
    <w:rsid w:val="00EA405F"/>
    <w:rsid w:val="00EA4CC6"/>
    <w:rsid w:val="00EA576B"/>
    <w:rsid w:val="00EA57D7"/>
    <w:rsid w:val="00EA5AB8"/>
    <w:rsid w:val="00EA6160"/>
    <w:rsid w:val="00EA6A4E"/>
    <w:rsid w:val="00EA6D0F"/>
    <w:rsid w:val="00EA74BB"/>
    <w:rsid w:val="00EA791B"/>
    <w:rsid w:val="00EA7EE1"/>
    <w:rsid w:val="00EA7F02"/>
    <w:rsid w:val="00EA7FC0"/>
    <w:rsid w:val="00EB021E"/>
    <w:rsid w:val="00EB053B"/>
    <w:rsid w:val="00EB1158"/>
    <w:rsid w:val="00EB1811"/>
    <w:rsid w:val="00EB1B23"/>
    <w:rsid w:val="00EB1D82"/>
    <w:rsid w:val="00EB1E63"/>
    <w:rsid w:val="00EB24AA"/>
    <w:rsid w:val="00EB2A10"/>
    <w:rsid w:val="00EB3294"/>
    <w:rsid w:val="00EB32E7"/>
    <w:rsid w:val="00EB33B6"/>
    <w:rsid w:val="00EB3744"/>
    <w:rsid w:val="00EB45F2"/>
    <w:rsid w:val="00EB4924"/>
    <w:rsid w:val="00EB5E26"/>
    <w:rsid w:val="00EB5EEA"/>
    <w:rsid w:val="00EB62BE"/>
    <w:rsid w:val="00EB6332"/>
    <w:rsid w:val="00EB6710"/>
    <w:rsid w:val="00EB68B4"/>
    <w:rsid w:val="00EB69C2"/>
    <w:rsid w:val="00EB6DDF"/>
    <w:rsid w:val="00EB76CE"/>
    <w:rsid w:val="00EB775B"/>
    <w:rsid w:val="00EC0D64"/>
    <w:rsid w:val="00EC0F97"/>
    <w:rsid w:val="00EC11E8"/>
    <w:rsid w:val="00EC1DFD"/>
    <w:rsid w:val="00EC2058"/>
    <w:rsid w:val="00EC236E"/>
    <w:rsid w:val="00EC243A"/>
    <w:rsid w:val="00EC2681"/>
    <w:rsid w:val="00EC2973"/>
    <w:rsid w:val="00EC2BA6"/>
    <w:rsid w:val="00EC2E92"/>
    <w:rsid w:val="00EC2F87"/>
    <w:rsid w:val="00EC32C3"/>
    <w:rsid w:val="00EC33B7"/>
    <w:rsid w:val="00EC33F5"/>
    <w:rsid w:val="00EC37AE"/>
    <w:rsid w:val="00EC3AFE"/>
    <w:rsid w:val="00EC3BAB"/>
    <w:rsid w:val="00EC3BC4"/>
    <w:rsid w:val="00EC3E22"/>
    <w:rsid w:val="00EC3FFB"/>
    <w:rsid w:val="00EC406E"/>
    <w:rsid w:val="00EC4C69"/>
    <w:rsid w:val="00EC583B"/>
    <w:rsid w:val="00EC5899"/>
    <w:rsid w:val="00EC6167"/>
    <w:rsid w:val="00EC6962"/>
    <w:rsid w:val="00EC6F6C"/>
    <w:rsid w:val="00EC736D"/>
    <w:rsid w:val="00ED03B5"/>
    <w:rsid w:val="00ED0A7C"/>
    <w:rsid w:val="00ED0BC3"/>
    <w:rsid w:val="00ED0D92"/>
    <w:rsid w:val="00ED1A66"/>
    <w:rsid w:val="00ED21B5"/>
    <w:rsid w:val="00ED286D"/>
    <w:rsid w:val="00ED29B3"/>
    <w:rsid w:val="00ED2FF2"/>
    <w:rsid w:val="00ED34DC"/>
    <w:rsid w:val="00ED34E4"/>
    <w:rsid w:val="00ED4608"/>
    <w:rsid w:val="00ED46FB"/>
    <w:rsid w:val="00ED492F"/>
    <w:rsid w:val="00ED568B"/>
    <w:rsid w:val="00ED5CA6"/>
    <w:rsid w:val="00ED6661"/>
    <w:rsid w:val="00ED66A1"/>
    <w:rsid w:val="00ED674E"/>
    <w:rsid w:val="00ED67F9"/>
    <w:rsid w:val="00ED6D70"/>
    <w:rsid w:val="00ED6DB4"/>
    <w:rsid w:val="00ED6FBB"/>
    <w:rsid w:val="00ED7330"/>
    <w:rsid w:val="00ED7388"/>
    <w:rsid w:val="00ED73E0"/>
    <w:rsid w:val="00ED74F7"/>
    <w:rsid w:val="00ED799B"/>
    <w:rsid w:val="00EE043F"/>
    <w:rsid w:val="00EE06B0"/>
    <w:rsid w:val="00EE0E23"/>
    <w:rsid w:val="00EE0EF9"/>
    <w:rsid w:val="00EE17A4"/>
    <w:rsid w:val="00EE1960"/>
    <w:rsid w:val="00EE1B12"/>
    <w:rsid w:val="00EE1E90"/>
    <w:rsid w:val="00EE1FFE"/>
    <w:rsid w:val="00EE248F"/>
    <w:rsid w:val="00EE2530"/>
    <w:rsid w:val="00EE3338"/>
    <w:rsid w:val="00EE347F"/>
    <w:rsid w:val="00EE36C5"/>
    <w:rsid w:val="00EE433C"/>
    <w:rsid w:val="00EE495A"/>
    <w:rsid w:val="00EE4D73"/>
    <w:rsid w:val="00EE4DCC"/>
    <w:rsid w:val="00EE4F6C"/>
    <w:rsid w:val="00EE57D3"/>
    <w:rsid w:val="00EE59C7"/>
    <w:rsid w:val="00EE6101"/>
    <w:rsid w:val="00EE672F"/>
    <w:rsid w:val="00EE6950"/>
    <w:rsid w:val="00EE6D22"/>
    <w:rsid w:val="00EE7767"/>
    <w:rsid w:val="00EE77CC"/>
    <w:rsid w:val="00EE7A38"/>
    <w:rsid w:val="00EE7B5F"/>
    <w:rsid w:val="00EF02DF"/>
    <w:rsid w:val="00EF0DC2"/>
    <w:rsid w:val="00EF147B"/>
    <w:rsid w:val="00EF1481"/>
    <w:rsid w:val="00EF2A6C"/>
    <w:rsid w:val="00EF2EF6"/>
    <w:rsid w:val="00EF3BC9"/>
    <w:rsid w:val="00EF3E72"/>
    <w:rsid w:val="00EF403F"/>
    <w:rsid w:val="00EF42EE"/>
    <w:rsid w:val="00EF45F9"/>
    <w:rsid w:val="00EF4BCB"/>
    <w:rsid w:val="00EF5F0D"/>
    <w:rsid w:val="00EF6569"/>
    <w:rsid w:val="00EF66AA"/>
    <w:rsid w:val="00EF66E4"/>
    <w:rsid w:val="00EF6871"/>
    <w:rsid w:val="00EF7094"/>
    <w:rsid w:val="00EF7148"/>
    <w:rsid w:val="00EF7839"/>
    <w:rsid w:val="00EF79E9"/>
    <w:rsid w:val="00EF7B7C"/>
    <w:rsid w:val="00F00159"/>
    <w:rsid w:val="00F00658"/>
    <w:rsid w:val="00F0084A"/>
    <w:rsid w:val="00F014C7"/>
    <w:rsid w:val="00F02196"/>
    <w:rsid w:val="00F021BC"/>
    <w:rsid w:val="00F02454"/>
    <w:rsid w:val="00F0298D"/>
    <w:rsid w:val="00F02ABC"/>
    <w:rsid w:val="00F02E96"/>
    <w:rsid w:val="00F032BA"/>
    <w:rsid w:val="00F03501"/>
    <w:rsid w:val="00F03666"/>
    <w:rsid w:val="00F0399D"/>
    <w:rsid w:val="00F04173"/>
    <w:rsid w:val="00F04332"/>
    <w:rsid w:val="00F04560"/>
    <w:rsid w:val="00F05384"/>
    <w:rsid w:val="00F05A61"/>
    <w:rsid w:val="00F05CFE"/>
    <w:rsid w:val="00F068A8"/>
    <w:rsid w:val="00F06A5A"/>
    <w:rsid w:val="00F06D71"/>
    <w:rsid w:val="00F06FCF"/>
    <w:rsid w:val="00F07579"/>
    <w:rsid w:val="00F0786C"/>
    <w:rsid w:val="00F07891"/>
    <w:rsid w:val="00F078F1"/>
    <w:rsid w:val="00F07B95"/>
    <w:rsid w:val="00F07E9E"/>
    <w:rsid w:val="00F10C55"/>
    <w:rsid w:val="00F11227"/>
    <w:rsid w:val="00F1141B"/>
    <w:rsid w:val="00F11A0E"/>
    <w:rsid w:val="00F11A1A"/>
    <w:rsid w:val="00F11C47"/>
    <w:rsid w:val="00F11DA7"/>
    <w:rsid w:val="00F1246A"/>
    <w:rsid w:val="00F124C4"/>
    <w:rsid w:val="00F1277E"/>
    <w:rsid w:val="00F13B1A"/>
    <w:rsid w:val="00F13E0A"/>
    <w:rsid w:val="00F13FDF"/>
    <w:rsid w:val="00F14419"/>
    <w:rsid w:val="00F14636"/>
    <w:rsid w:val="00F1548F"/>
    <w:rsid w:val="00F155AE"/>
    <w:rsid w:val="00F158A8"/>
    <w:rsid w:val="00F15D38"/>
    <w:rsid w:val="00F15EDA"/>
    <w:rsid w:val="00F1760C"/>
    <w:rsid w:val="00F177CD"/>
    <w:rsid w:val="00F179AE"/>
    <w:rsid w:val="00F17F92"/>
    <w:rsid w:val="00F20526"/>
    <w:rsid w:val="00F20546"/>
    <w:rsid w:val="00F206AB"/>
    <w:rsid w:val="00F211EE"/>
    <w:rsid w:val="00F21317"/>
    <w:rsid w:val="00F228B1"/>
    <w:rsid w:val="00F22A85"/>
    <w:rsid w:val="00F2327F"/>
    <w:rsid w:val="00F234CB"/>
    <w:rsid w:val="00F238E8"/>
    <w:rsid w:val="00F23EC2"/>
    <w:rsid w:val="00F2445C"/>
    <w:rsid w:val="00F245EB"/>
    <w:rsid w:val="00F24865"/>
    <w:rsid w:val="00F249CA"/>
    <w:rsid w:val="00F24EA2"/>
    <w:rsid w:val="00F24F8F"/>
    <w:rsid w:val="00F256E2"/>
    <w:rsid w:val="00F25938"/>
    <w:rsid w:val="00F25B2C"/>
    <w:rsid w:val="00F25F58"/>
    <w:rsid w:val="00F26189"/>
    <w:rsid w:val="00F26830"/>
    <w:rsid w:val="00F268BE"/>
    <w:rsid w:val="00F26A8E"/>
    <w:rsid w:val="00F26B59"/>
    <w:rsid w:val="00F26ED3"/>
    <w:rsid w:val="00F271FA"/>
    <w:rsid w:val="00F27821"/>
    <w:rsid w:val="00F3086B"/>
    <w:rsid w:val="00F30B4E"/>
    <w:rsid w:val="00F30C59"/>
    <w:rsid w:val="00F30EFB"/>
    <w:rsid w:val="00F31237"/>
    <w:rsid w:val="00F31349"/>
    <w:rsid w:val="00F313C0"/>
    <w:rsid w:val="00F31A04"/>
    <w:rsid w:val="00F31D55"/>
    <w:rsid w:val="00F31EBC"/>
    <w:rsid w:val="00F32037"/>
    <w:rsid w:val="00F32493"/>
    <w:rsid w:val="00F32C6C"/>
    <w:rsid w:val="00F32D71"/>
    <w:rsid w:val="00F3356F"/>
    <w:rsid w:val="00F3389F"/>
    <w:rsid w:val="00F33D98"/>
    <w:rsid w:val="00F33E36"/>
    <w:rsid w:val="00F344F4"/>
    <w:rsid w:val="00F348D1"/>
    <w:rsid w:val="00F34F1A"/>
    <w:rsid w:val="00F34F83"/>
    <w:rsid w:val="00F351BF"/>
    <w:rsid w:val="00F3563A"/>
    <w:rsid w:val="00F358C6"/>
    <w:rsid w:val="00F35E4C"/>
    <w:rsid w:val="00F3635C"/>
    <w:rsid w:val="00F367F9"/>
    <w:rsid w:val="00F368D5"/>
    <w:rsid w:val="00F3696F"/>
    <w:rsid w:val="00F36C34"/>
    <w:rsid w:val="00F36F8B"/>
    <w:rsid w:val="00F377E8"/>
    <w:rsid w:val="00F40662"/>
    <w:rsid w:val="00F406EC"/>
    <w:rsid w:val="00F40777"/>
    <w:rsid w:val="00F407C8"/>
    <w:rsid w:val="00F40A98"/>
    <w:rsid w:val="00F41977"/>
    <w:rsid w:val="00F41D41"/>
    <w:rsid w:val="00F42296"/>
    <w:rsid w:val="00F425A5"/>
    <w:rsid w:val="00F42BB9"/>
    <w:rsid w:val="00F431AA"/>
    <w:rsid w:val="00F4321E"/>
    <w:rsid w:val="00F438FA"/>
    <w:rsid w:val="00F443B5"/>
    <w:rsid w:val="00F446AE"/>
    <w:rsid w:val="00F44F5F"/>
    <w:rsid w:val="00F453D4"/>
    <w:rsid w:val="00F454D9"/>
    <w:rsid w:val="00F45888"/>
    <w:rsid w:val="00F46014"/>
    <w:rsid w:val="00F4609D"/>
    <w:rsid w:val="00F460B9"/>
    <w:rsid w:val="00F46A95"/>
    <w:rsid w:val="00F476C1"/>
    <w:rsid w:val="00F5002C"/>
    <w:rsid w:val="00F501A9"/>
    <w:rsid w:val="00F502BA"/>
    <w:rsid w:val="00F50E7F"/>
    <w:rsid w:val="00F511AE"/>
    <w:rsid w:val="00F51212"/>
    <w:rsid w:val="00F512B7"/>
    <w:rsid w:val="00F51921"/>
    <w:rsid w:val="00F51B99"/>
    <w:rsid w:val="00F51FB8"/>
    <w:rsid w:val="00F52017"/>
    <w:rsid w:val="00F520FD"/>
    <w:rsid w:val="00F521AB"/>
    <w:rsid w:val="00F52964"/>
    <w:rsid w:val="00F52BAA"/>
    <w:rsid w:val="00F53CA5"/>
    <w:rsid w:val="00F54E4E"/>
    <w:rsid w:val="00F54F06"/>
    <w:rsid w:val="00F54F72"/>
    <w:rsid w:val="00F55422"/>
    <w:rsid w:val="00F55895"/>
    <w:rsid w:val="00F55B61"/>
    <w:rsid w:val="00F55DFE"/>
    <w:rsid w:val="00F560EA"/>
    <w:rsid w:val="00F56204"/>
    <w:rsid w:val="00F5629F"/>
    <w:rsid w:val="00F566A8"/>
    <w:rsid w:val="00F566F6"/>
    <w:rsid w:val="00F569FD"/>
    <w:rsid w:val="00F579CD"/>
    <w:rsid w:val="00F57E3A"/>
    <w:rsid w:val="00F57F86"/>
    <w:rsid w:val="00F57F93"/>
    <w:rsid w:val="00F6008B"/>
    <w:rsid w:val="00F60ADD"/>
    <w:rsid w:val="00F60D36"/>
    <w:rsid w:val="00F61E6D"/>
    <w:rsid w:val="00F620DC"/>
    <w:rsid w:val="00F62164"/>
    <w:rsid w:val="00F622B7"/>
    <w:rsid w:val="00F62789"/>
    <w:rsid w:val="00F62B02"/>
    <w:rsid w:val="00F64085"/>
    <w:rsid w:val="00F64C0C"/>
    <w:rsid w:val="00F64F27"/>
    <w:rsid w:val="00F65068"/>
    <w:rsid w:val="00F651C6"/>
    <w:rsid w:val="00F65224"/>
    <w:rsid w:val="00F654B9"/>
    <w:rsid w:val="00F65526"/>
    <w:rsid w:val="00F656BC"/>
    <w:rsid w:val="00F656F3"/>
    <w:rsid w:val="00F65835"/>
    <w:rsid w:val="00F65C91"/>
    <w:rsid w:val="00F66008"/>
    <w:rsid w:val="00F66DC0"/>
    <w:rsid w:val="00F674AB"/>
    <w:rsid w:val="00F67B80"/>
    <w:rsid w:val="00F7074A"/>
    <w:rsid w:val="00F70829"/>
    <w:rsid w:val="00F70CA3"/>
    <w:rsid w:val="00F71132"/>
    <w:rsid w:val="00F71386"/>
    <w:rsid w:val="00F7140F"/>
    <w:rsid w:val="00F71625"/>
    <w:rsid w:val="00F71967"/>
    <w:rsid w:val="00F72137"/>
    <w:rsid w:val="00F72343"/>
    <w:rsid w:val="00F72698"/>
    <w:rsid w:val="00F72948"/>
    <w:rsid w:val="00F72E94"/>
    <w:rsid w:val="00F7321E"/>
    <w:rsid w:val="00F739EA"/>
    <w:rsid w:val="00F74235"/>
    <w:rsid w:val="00F752FF"/>
    <w:rsid w:val="00F755C3"/>
    <w:rsid w:val="00F7573B"/>
    <w:rsid w:val="00F758B4"/>
    <w:rsid w:val="00F75EA0"/>
    <w:rsid w:val="00F75F91"/>
    <w:rsid w:val="00F76143"/>
    <w:rsid w:val="00F7623A"/>
    <w:rsid w:val="00F7676C"/>
    <w:rsid w:val="00F767FF"/>
    <w:rsid w:val="00F76974"/>
    <w:rsid w:val="00F770F7"/>
    <w:rsid w:val="00F773AD"/>
    <w:rsid w:val="00F7767D"/>
    <w:rsid w:val="00F7797E"/>
    <w:rsid w:val="00F77DFC"/>
    <w:rsid w:val="00F80324"/>
    <w:rsid w:val="00F812AB"/>
    <w:rsid w:val="00F81429"/>
    <w:rsid w:val="00F82FB8"/>
    <w:rsid w:val="00F83134"/>
    <w:rsid w:val="00F835B3"/>
    <w:rsid w:val="00F8366E"/>
    <w:rsid w:val="00F840FA"/>
    <w:rsid w:val="00F84AA9"/>
    <w:rsid w:val="00F84F59"/>
    <w:rsid w:val="00F85916"/>
    <w:rsid w:val="00F85AFC"/>
    <w:rsid w:val="00F85C09"/>
    <w:rsid w:val="00F86240"/>
    <w:rsid w:val="00F86B1B"/>
    <w:rsid w:val="00F86CB3"/>
    <w:rsid w:val="00F87050"/>
    <w:rsid w:val="00F871E0"/>
    <w:rsid w:val="00F900C7"/>
    <w:rsid w:val="00F901BD"/>
    <w:rsid w:val="00F91010"/>
    <w:rsid w:val="00F9115C"/>
    <w:rsid w:val="00F9120D"/>
    <w:rsid w:val="00F916E0"/>
    <w:rsid w:val="00F9177D"/>
    <w:rsid w:val="00F91CBE"/>
    <w:rsid w:val="00F91E3C"/>
    <w:rsid w:val="00F9286F"/>
    <w:rsid w:val="00F92CCA"/>
    <w:rsid w:val="00F92FD1"/>
    <w:rsid w:val="00F93B3A"/>
    <w:rsid w:val="00F93D25"/>
    <w:rsid w:val="00F93EB5"/>
    <w:rsid w:val="00F93EF7"/>
    <w:rsid w:val="00F93F27"/>
    <w:rsid w:val="00F94159"/>
    <w:rsid w:val="00F94989"/>
    <w:rsid w:val="00F94B91"/>
    <w:rsid w:val="00F950E2"/>
    <w:rsid w:val="00F9562E"/>
    <w:rsid w:val="00F9566C"/>
    <w:rsid w:val="00F95C97"/>
    <w:rsid w:val="00F95DD7"/>
    <w:rsid w:val="00F96831"/>
    <w:rsid w:val="00F96A21"/>
    <w:rsid w:val="00F977E2"/>
    <w:rsid w:val="00F97DC7"/>
    <w:rsid w:val="00FA0125"/>
    <w:rsid w:val="00FA019D"/>
    <w:rsid w:val="00FA04DD"/>
    <w:rsid w:val="00FA069A"/>
    <w:rsid w:val="00FA07F5"/>
    <w:rsid w:val="00FA0896"/>
    <w:rsid w:val="00FA0F06"/>
    <w:rsid w:val="00FA120C"/>
    <w:rsid w:val="00FA20DF"/>
    <w:rsid w:val="00FA2625"/>
    <w:rsid w:val="00FA29A3"/>
    <w:rsid w:val="00FA2A01"/>
    <w:rsid w:val="00FA2CD0"/>
    <w:rsid w:val="00FA2DFD"/>
    <w:rsid w:val="00FA33FF"/>
    <w:rsid w:val="00FA37D6"/>
    <w:rsid w:val="00FA37E1"/>
    <w:rsid w:val="00FA40BB"/>
    <w:rsid w:val="00FA4A06"/>
    <w:rsid w:val="00FA4C66"/>
    <w:rsid w:val="00FA4CB6"/>
    <w:rsid w:val="00FA51EF"/>
    <w:rsid w:val="00FA5289"/>
    <w:rsid w:val="00FA53C6"/>
    <w:rsid w:val="00FA576C"/>
    <w:rsid w:val="00FA5FA8"/>
    <w:rsid w:val="00FA625A"/>
    <w:rsid w:val="00FA6949"/>
    <w:rsid w:val="00FA6A74"/>
    <w:rsid w:val="00FA6C36"/>
    <w:rsid w:val="00FA757F"/>
    <w:rsid w:val="00FB0069"/>
    <w:rsid w:val="00FB0D1C"/>
    <w:rsid w:val="00FB11EC"/>
    <w:rsid w:val="00FB127B"/>
    <w:rsid w:val="00FB128E"/>
    <w:rsid w:val="00FB150F"/>
    <w:rsid w:val="00FB23F1"/>
    <w:rsid w:val="00FB28DA"/>
    <w:rsid w:val="00FB3253"/>
    <w:rsid w:val="00FB33AB"/>
    <w:rsid w:val="00FB3FE9"/>
    <w:rsid w:val="00FB42BF"/>
    <w:rsid w:val="00FB4375"/>
    <w:rsid w:val="00FB4E86"/>
    <w:rsid w:val="00FB526C"/>
    <w:rsid w:val="00FB5857"/>
    <w:rsid w:val="00FB5D20"/>
    <w:rsid w:val="00FB5F21"/>
    <w:rsid w:val="00FB6105"/>
    <w:rsid w:val="00FB6AFC"/>
    <w:rsid w:val="00FB6BAE"/>
    <w:rsid w:val="00FB6BEB"/>
    <w:rsid w:val="00FB797C"/>
    <w:rsid w:val="00FB7F99"/>
    <w:rsid w:val="00FC02C2"/>
    <w:rsid w:val="00FC12E0"/>
    <w:rsid w:val="00FC12EF"/>
    <w:rsid w:val="00FC1AB4"/>
    <w:rsid w:val="00FC1BBE"/>
    <w:rsid w:val="00FC1DA3"/>
    <w:rsid w:val="00FC2150"/>
    <w:rsid w:val="00FC245E"/>
    <w:rsid w:val="00FC2956"/>
    <w:rsid w:val="00FC2B93"/>
    <w:rsid w:val="00FC3538"/>
    <w:rsid w:val="00FC3617"/>
    <w:rsid w:val="00FC3FB8"/>
    <w:rsid w:val="00FC4303"/>
    <w:rsid w:val="00FC4337"/>
    <w:rsid w:val="00FC459D"/>
    <w:rsid w:val="00FC4680"/>
    <w:rsid w:val="00FC476E"/>
    <w:rsid w:val="00FC4CE0"/>
    <w:rsid w:val="00FC52EC"/>
    <w:rsid w:val="00FC5BBD"/>
    <w:rsid w:val="00FC614F"/>
    <w:rsid w:val="00FC63BC"/>
    <w:rsid w:val="00FC6D25"/>
    <w:rsid w:val="00FC743F"/>
    <w:rsid w:val="00FC7745"/>
    <w:rsid w:val="00FC789E"/>
    <w:rsid w:val="00FC7C59"/>
    <w:rsid w:val="00FD02EC"/>
    <w:rsid w:val="00FD04A7"/>
    <w:rsid w:val="00FD14F9"/>
    <w:rsid w:val="00FD2122"/>
    <w:rsid w:val="00FD268B"/>
    <w:rsid w:val="00FD3D50"/>
    <w:rsid w:val="00FD442E"/>
    <w:rsid w:val="00FD467E"/>
    <w:rsid w:val="00FD49A8"/>
    <w:rsid w:val="00FD4A51"/>
    <w:rsid w:val="00FD4AB9"/>
    <w:rsid w:val="00FD5523"/>
    <w:rsid w:val="00FD595A"/>
    <w:rsid w:val="00FD5A34"/>
    <w:rsid w:val="00FD5A84"/>
    <w:rsid w:val="00FD5B83"/>
    <w:rsid w:val="00FD63B2"/>
    <w:rsid w:val="00FD643E"/>
    <w:rsid w:val="00FD6800"/>
    <w:rsid w:val="00FD6B97"/>
    <w:rsid w:val="00FD6BAE"/>
    <w:rsid w:val="00FD6C73"/>
    <w:rsid w:val="00FD7836"/>
    <w:rsid w:val="00FE0161"/>
    <w:rsid w:val="00FE073E"/>
    <w:rsid w:val="00FE1008"/>
    <w:rsid w:val="00FE164A"/>
    <w:rsid w:val="00FE1AAD"/>
    <w:rsid w:val="00FE1B86"/>
    <w:rsid w:val="00FE24EB"/>
    <w:rsid w:val="00FE2575"/>
    <w:rsid w:val="00FE25EC"/>
    <w:rsid w:val="00FE31A4"/>
    <w:rsid w:val="00FE3C0C"/>
    <w:rsid w:val="00FE4614"/>
    <w:rsid w:val="00FE501C"/>
    <w:rsid w:val="00FE524F"/>
    <w:rsid w:val="00FE5B6F"/>
    <w:rsid w:val="00FE6A81"/>
    <w:rsid w:val="00FE6E01"/>
    <w:rsid w:val="00FE72D1"/>
    <w:rsid w:val="00FE77C3"/>
    <w:rsid w:val="00FE7BC1"/>
    <w:rsid w:val="00FF007F"/>
    <w:rsid w:val="00FF011B"/>
    <w:rsid w:val="00FF06EC"/>
    <w:rsid w:val="00FF127D"/>
    <w:rsid w:val="00FF1857"/>
    <w:rsid w:val="00FF1B1A"/>
    <w:rsid w:val="00FF1F22"/>
    <w:rsid w:val="00FF2674"/>
    <w:rsid w:val="00FF2C50"/>
    <w:rsid w:val="00FF3746"/>
    <w:rsid w:val="00FF3841"/>
    <w:rsid w:val="00FF39FE"/>
    <w:rsid w:val="00FF3D34"/>
    <w:rsid w:val="00FF3DFB"/>
    <w:rsid w:val="00FF4812"/>
    <w:rsid w:val="00FF4A12"/>
    <w:rsid w:val="00FF5755"/>
    <w:rsid w:val="00FF587B"/>
    <w:rsid w:val="00FF5962"/>
    <w:rsid w:val="00FF59EF"/>
    <w:rsid w:val="00FF6329"/>
    <w:rsid w:val="00FF69DA"/>
    <w:rsid w:val="00FF6C8E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15771"/>
  <w15:docId w15:val="{8690F5D9-1537-42CB-AF8F-E8AD02E5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MD" w:eastAsia="ro-M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170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D286D"/>
    <w:pPr>
      <w:ind w:left="708" w:firstLine="708"/>
      <w:jc w:val="right"/>
      <w:outlineLvl w:val="0"/>
    </w:pPr>
    <w:rPr>
      <w:b/>
      <w:color w:val="000000"/>
      <w:lang w:val="ro-RO" w:eastAsia="en-US"/>
    </w:rPr>
  </w:style>
  <w:style w:type="paragraph" w:styleId="Heading2">
    <w:name w:val="heading 2"/>
    <w:basedOn w:val="Normal"/>
    <w:next w:val="Normal"/>
    <w:link w:val="Heading2Char"/>
    <w:qFormat/>
    <w:rsid w:val="00ED286D"/>
    <w:pPr>
      <w:jc w:val="center"/>
      <w:outlineLvl w:val="1"/>
    </w:pPr>
    <w:rPr>
      <w:b/>
      <w:bCs/>
      <w:color w:val="000000"/>
      <w:lang w:val="ro-RO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A35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D286D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ED286D"/>
    <w:pPr>
      <w:spacing w:before="240" w:after="60"/>
      <w:outlineLvl w:val="6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n2talineat">
    <w:name w:val="ln2talineat"/>
    <w:basedOn w:val="DefaultParagraphFont"/>
    <w:rsid w:val="004520BD"/>
  </w:style>
  <w:style w:type="paragraph" w:styleId="Footer">
    <w:name w:val="footer"/>
    <w:basedOn w:val="Normal"/>
    <w:link w:val="FooterChar"/>
    <w:uiPriority w:val="99"/>
    <w:rsid w:val="00FF2C5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F2C50"/>
  </w:style>
  <w:style w:type="paragraph" w:styleId="NormalWeb">
    <w:name w:val="Normal (Web)"/>
    <w:aliases w:val="webb"/>
    <w:basedOn w:val="Normal"/>
    <w:link w:val="NormalWebChar"/>
    <w:uiPriority w:val="99"/>
    <w:rsid w:val="00165312"/>
    <w:pPr>
      <w:ind w:firstLine="567"/>
      <w:jc w:val="both"/>
    </w:pPr>
  </w:style>
  <w:style w:type="character" w:customStyle="1" w:styleId="NormalWebChar">
    <w:name w:val="Normal (Web) Char"/>
    <w:aliases w:val="webb Char"/>
    <w:link w:val="NormalWeb"/>
    <w:locked/>
    <w:rsid w:val="00165312"/>
    <w:rPr>
      <w:sz w:val="24"/>
      <w:szCs w:val="24"/>
      <w:lang w:val="ru-RU" w:eastAsia="ru-RU" w:bidi="ar-SA"/>
    </w:rPr>
  </w:style>
  <w:style w:type="character" w:styleId="CommentReference">
    <w:name w:val="annotation reference"/>
    <w:semiHidden/>
    <w:rsid w:val="000732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7320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732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73200"/>
    <w:rPr>
      <w:rFonts w:ascii="Tahoma" w:hAnsi="Tahoma" w:cs="Tahoma"/>
      <w:sz w:val="16"/>
      <w:szCs w:val="16"/>
    </w:rPr>
  </w:style>
  <w:style w:type="character" w:customStyle="1" w:styleId="ln2articol">
    <w:name w:val="ln2articol"/>
    <w:basedOn w:val="DefaultParagraphFont"/>
    <w:rsid w:val="00735F55"/>
  </w:style>
  <w:style w:type="character" w:customStyle="1" w:styleId="ln2tarticol">
    <w:name w:val="ln2tarticol"/>
    <w:basedOn w:val="DefaultParagraphFont"/>
    <w:rsid w:val="00735F55"/>
  </w:style>
  <w:style w:type="character" w:customStyle="1" w:styleId="ln2litera">
    <w:name w:val="ln2litera"/>
    <w:basedOn w:val="DefaultParagraphFont"/>
    <w:rsid w:val="00735F55"/>
  </w:style>
  <w:style w:type="character" w:customStyle="1" w:styleId="ln2tlitera">
    <w:name w:val="ln2tlitera"/>
    <w:basedOn w:val="DefaultParagraphFont"/>
    <w:rsid w:val="00735F55"/>
  </w:style>
  <w:style w:type="character" w:customStyle="1" w:styleId="ln2punct">
    <w:name w:val="ln2punct"/>
    <w:basedOn w:val="DefaultParagraphFont"/>
    <w:rsid w:val="00735F55"/>
  </w:style>
  <w:style w:type="character" w:customStyle="1" w:styleId="ln2tpunct">
    <w:name w:val="ln2tpunct"/>
    <w:basedOn w:val="DefaultParagraphFont"/>
    <w:rsid w:val="00735F55"/>
  </w:style>
  <w:style w:type="character" w:customStyle="1" w:styleId="ln2lnk">
    <w:name w:val="ln2lnk"/>
    <w:basedOn w:val="DefaultParagraphFont"/>
    <w:rsid w:val="00F7797E"/>
  </w:style>
  <w:style w:type="character" w:customStyle="1" w:styleId="ln2alineat">
    <w:name w:val="ln2alineat"/>
    <w:basedOn w:val="DefaultParagraphFont"/>
    <w:rsid w:val="00F7797E"/>
  </w:style>
  <w:style w:type="character" w:customStyle="1" w:styleId="ln2tparagraf">
    <w:name w:val="ln2tparagraf"/>
    <w:basedOn w:val="DefaultParagraphFont"/>
    <w:rsid w:val="005F5AFB"/>
  </w:style>
  <w:style w:type="character" w:customStyle="1" w:styleId="ln2paragraf">
    <w:name w:val="ln2paragraf"/>
    <w:basedOn w:val="DefaultParagraphFont"/>
    <w:rsid w:val="005F5AFB"/>
  </w:style>
  <w:style w:type="table" w:styleId="TableGrid">
    <w:name w:val="Table Grid"/>
    <w:basedOn w:val="TableNormal"/>
    <w:rsid w:val="00B00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5E4067"/>
  </w:style>
  <w:style w:type="character" w:customStyle="1" w:styleId="ln2anexa">
    <w:name w:val="ln2anexa"/>
    <w:basedOn w:val="DefaultParagraphFont"/>
    <w:rsid w:val="00CE12F3"/>
  </w:style>
  <w:style w:type="character" w:customStyle="1" w:styleId="ln2tanexa">
    <w:name w:val="ln2tanexa"/>
    <w:basedOn w:val="DefaultParagraphFont"/>
    <w:rsid w:val="00CE12F3"/>
  </w:style>
  <w:style w:type="character" w:customStyle="1" w:styleId="ln2nota">
    <w:name w:val="ln2nota"/>
    <w:basedOn w:val="DefaultParagraphFont"/>
    <w:rsid w:val="00CE12F3"/>
  </w:style>
  <w:style w:type="character" w:customStyle="1" w:styleId="ln2tnota">
    <w:name w:val="ln2tnota"/>
    <w:basedOn w:val="DefaultParagraphFont"/>
    <w:rsid w:val="00CE12F3"/>
  </w:style>
  <w:style w:type="character" w:customStyle="1" w:styleId="hpsatn">
    <w:name w:val="hps atn"/>
    <w:basedOn w:val="DefaultParagraphFont"/>
    <w:rsid w:val="004C4461"/>
  </w:style>
  <w:style w:type="paragraph" w:styleId="BodyText">
    <w:name w:val="Body Text"/>
    <w:basedOn w:val="Normal"/>
    <w:rsid w:val="00B04E2E"/>
    <w:pPr>
      <w:spacing w:line="360" w:lineRule="auto"/>
      <w:jc w:val="both"/>
    </w:pPr>
    <w:rPr>
      <w:szCs w:val="20"/>
      <w:lang w:val="ro-RO" w:eastAsia="en-US"/>
    </w:rPr>
  </w:style>
  <w:style w:type="paragraph" w:styleId="BodyText2">
    <w:name w:val="Body Text 2"/>
    <w:basedOn w:val="Normal"/>
    <w:rsid w:val="008637BF"/>
    <w:pPr>
      <w:spacing w:after="120" w:line="480" w:lineRule="auto"/>
    </w:pPr>
  </w:style>
  <w:style w:type="paragraph" w:styleId="Title">
    <w:name w:val="Title"/>
    <w:basedOn w:val="Normal"/>
    <w:link w:val="TitleChar"/>
    <w:qFormat/>
    <w:rsid w:val="008637BF"/>
    <w:pPr>
      <w:overflowPunct w:val="0"/>
      <w:autoSpaceDE w:val="0"/>
      <w:autoSpaceDN w:val="0"/>
      <w:adjustRightInd w:val="0"/>
      <w:ind w:right="-1"/>
      <w:jc w:val="center"/>
      <w:textAlignment w:val="baseline"/>
    </w:pPr>
    <w:rPr>
      <w:b/>
      <w:szCs w:val="20"/>
      <w:lang w:val="ro-RO" w:eastAsia="en-US"/>
    </w:rPr>
  </w:style>
  <w:style w:type="paragraph" w:styleId="Header">
    <w:name w:val="header"/>
    <w:basedOn w:val="Normal"/>
    <w:rsid w:val="0059426D"/>
    <w:pPr>
      <w:tabs>
        <w:tab w:val="center" w:pos="4677"/>
        <w:tab w:val="right" w:pos="9355"/>
      </w:tabs>
    </w:pPr>
  </w:style>
  <w:style w:type="character" w:customStyle="1" w:styleId="docbody">
    <w:name w:val="doc_body"/>
    <w:basedOn w:val="DefaultParagraphFont"/>
    <w:rsid w:val="00AE7BC7"/>
  </w:style>
  <w:style w:type="paragraph" w:customStyle="1" w:styleId="rg">
    <w:name w:val="rg"/>
    <w:basedOn w:val="Normal"/>
    <w:rsid w:val="00E01203"/>
    <w:pPr>
      <w:jc w:val="right"/>
    </w:pPr>
  </w:style>
  <w:style w:type="paragraph" w:customStyle="1" w:styleId="lf">
    <w:name w:val="lf"/>
    <w:basedOn w:val="Normal"/>
    <w:rsid w:val="00E01203"/>
  </w:style>
  <w:style w:type="paragraph" w:styleId="Revision">
    <w:name w:val="Revision"/>
    <w:hidden/>
    <w:uiPriority w:val="99"/>
    <w:semiHidden/>
    <w:rsid w:val="00801375"/>
    <w:rPr>
      <w:sz w:val="24"/>
      <w:szCs w:val="24"/>
      <w:lang w:val="ru-RU" w:eastAsia="ru-RU"/>
    </w:rPr>
  </w:style>
  <w:style w:type="paragraph" w:customStyle="1" w:styleId="Default">
    <w:name w:val="Default"/>
    <w:rsid w:val="00987A1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CB07F2"/>
    <w:rPr>
      <w:lang w:val="ru-RU" w:eastAsia="ru-RU"/>
    </w:rPr>
  </w:style>
  <w:style w:type="paragraph" w:styleId="ListParagraph">
    <w:name w:val="List Paragraph"/>
    <w:basedOn w:val="Normal"/>
    <w:uiPriority w:val="34"/>
    <w:qFormat/>
    <w:rsid w:val="001A411F"/>
    <w:pPr>
      <w:ind w:left="720"/>
      <w:contextualSpacing/>
    </w:pPr>
    <w:rPr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32493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uiPriority w:val="99"/>
    <w:unhideWhenUsed/>
    <w:rsid w:val="004E0FBA"/>
    <w:rPr>
      <w:strike w:val="0"/>
      <w:dstrike w:val="0"/>
      <w:color w:val="000066"/>
      <w:u w:val="none"/>
      <w:effect w:val="none"/>
    </w:rPr>
  </w:style>
  <w:style w:type="paragraph" w:customStyle="1" w:styleId="cu">
    <w:name w:val="cu"/>
    <w:basedOn w:val="Normal"/>
    <w:rsid w:val="007247FB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225A22"/>
    <w:rPr>
      <w:b/>
      <w:bCs/>
    </w:rPr>
  </w:style>
  <w:style w:type="paragraph" w:styleId="FootnoteText">
    <w:name w:val="footnote text"/>
    <w:basedOn w:val="Normal"/>
    <w:link w:val="FootnoteTextChar"/>
    <w:rsid w:val="006B6838"/>
    <w:rPr>
      <w:sz w:val="20"/>
      <w:szCs w:val="20"/>
    </w:rPr>
  </w:style>
  <w:style w:type="character" w:customStyle="1" w:styleId="FootnoteTextChar">
    <w:name w:val="Footnote Text Char"/>
    <w:link w:val="FootnoteText"/>
    <w:rsid w:val="006B6838"/>
    <w:rPr>
      <w:lang w:val="ru-RU" w:eastAsia="ru-RU"/>
    </w:rPr>
  </w:style>
  <w:style w:type="character" w:styleId="FootnoteReference">
    <w:name w:val="footnote reference"/>
    <w:rsid w:val="006B6838"/>
    <w:rPr>
      <w:vertAlign w:val="superscript"/>
    </w:rPr>
  </w:style>
  <w:style w:type="character" w:customStyle="1" w:styleId="Heading1Char">
    <w:name w:val="Heading 1 Char"/>
    <w:link w:val="Heading1"/>
    <w:rsid w:val="00ED286D"/>
    <w:rPr>
      <w:b/>
      <w:color w:val="000000"/>
      <w:sz w:val="24"/>
      <w:szCs w:val="24"/>
      <w:lang w:val="ro-RO"/>
    </w:rPr>
  </w:style>
  <w:style w:type="character" w:customStyle="1" w:styleId="Heading2Char">
    <w:name w:val="Heading 2 Char"/>
    <w:link w:val="Heading2"/>
    <w:rsid w:val="00ED286D"/>
    <w:rPr>
      <w:b/>
      <w:bCs/>
      <w:color w:val="000000"/>
      <w:sz w:val="24"/>
      <w:szCs w:val="24"/>
      <w:lang w:val="ro-RO"/>
    </w:rPr>
  </w:style>
  <w:style w:type="character" w:customStyle="1" w:styleId="Heading6Char">
    <w:name w:val="Heading 6 Char"/>
    <w:link w:val="Heading6"/>
    <w:rsid w:val="00ED286D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ED286D"/>
    <w:rPr>
      <w:sz w:val="24"/>
      <w:szCs w:val="24"/>
    </w:rPr>
  </w:style>
  <w:style w:type="character" w:customStyle="1" w:styleId="st">
    <w:name w:val="st"/>
    <w:rsid w:val="00ED286D"/>
  </w:style>
  <w:style w:type="character" w:customStyle="1" w:styleId="def">
    <w:name w:val="def"/>
    <w:rsid w:val="00ED286D"/>
  </w:style>
  <w:style w:type="character" w:styleId="Emphasis">
    <w:name w:val="Emphasis"/>
    <w:uiPriority w:val="20"/>
    <w:qFormat/>
    <w:rsid w:val="00ED286D"/>
    <w:rPr>
      <w:i/>
      <w:iCs/>
    </w:rPr>
  </w:style>
  <w:style w:type="paragraph" w:customStyle="1" w:styleId="BodyText1">
    <w:name w:val="Body Text 1"/>
    <w:basedOn w:val="BodyText"/>
    <w:rsid w:val="00ED286D"/>
    <w:pPr>
      <w:numPr>
        <w:numId w:val="3"/>
      </w:numPr>
      <w:jc w:val="left"/>
    </w:pPr>
    <w:rPr>
      <w:rFonts w:ascii="Arial Narrow" w:hAnsi="Arial Narrow" w:cs="Arial"/>
      <w:bCs/>
      <w:sz w:val="22"/>
      <w:szCs w:val="24"/>
    </w:rPr>
  </w:style>
  <w:style w:type="paragraph" w:customStyle="1" w:styleId="xl76">
    <w:name w:val="xl76"/>
    <w:basedOn w:val="Normal"/>
    <w:rsid w:val="00ED286D"/>
    <w:pPr>
      <w:numPr>
        <w:numId w:val="2"/>
      </w:numPr>
      <w:pBdr>
        <w:top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US" w:eastAsia="en-US"/>
    </w:rPr>
  </w:style>
  <w:style w:type="character" w:customStyle="1" w:styleId="sttlitera">
    <w:name w:val="st_tlitera"/>
    <w:rsid w:val="00ED286D"/>
  </w:style>
  <w:style w:type="paragraph" w:styleId="List2">
    <w:name w:val="List 2"/>
    <w:basedOn w:val="Normal"/>
    <w:rsid w:val="00ED286D"/>
    <w:pPr>
      <w:ind w:left="566" w:hanging="283"/>
      <w:contextualSpacing/>
    </w:pPr>
    <w:rPr>
      <w:lang w:val="ro-RO" w:eastAsia="en-US"/>
    </w:rPr>
  </w:style>
  <w:style w:type="paragraph" w:customStyle="1" w:styleId="cn">
    <w:name w:val="cn"/>
    <w:basedOn w:val="Normal"/>
    <w:rsid w:val="00ED286D"/>
    <w:pPr>
      <w:spacing w:before="100" w:beforeAutospacing="1" w:after="100" w:afterAutospacing="1"/>
    </w:pPr>
    <w:rPr>
      <w:lang w:val="en-US" w:eastAsia="en-US"/>
    </w:rPr>
  </w:style>
  <w:style w:type="paragraph" w:styleId="EndnoteText">
    <w:name w:val="endnote text"/>
    <w:basedOn w:val="Normal"/>
    <w:link w:val="EndnoteTextChar"/>
    <w:unhideWhenUsed/>
    <w:rsid w:val="00ED286D"/>
    <w:rPr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rsid w:val="00ED286D"/>
  </w:style>
  <w:style w:type="character" w:styleId="EndnoteReference">
    <w:name w:val="endnote reference"/>
    <w:unhideWhenUsed/>
    <w:rsid w:val="00ED286D"/>
    <w:rPr>
      <w:vertAlign w:val="superscript"/>
    </w:rPr>
  </w:style>
  <w:style w:type="character" w:customStyle="1" w:styleId="TitleChar">
    <w:name w:val="Title Char"/>
    <w:link w:val="Title"/>
    <w:rsid w:val="00ED286D"/>
    <w:rPr>
      <w:b/>
      <w:sz w:val="24"/>
      <w:lang w:val="ro-RO"/>
    </w:rPr>
  </w:style>
  <w:style w:type="character" w:customStyle="1" w:styleId="FooterChar">
    <w:name w:val="Footer Char"/>
    <w:link w:val="Footer"/>
    <w:uiPriority w:val="99"/>
    <w:rsid w:val="00ED286D"/>
    <w:rPr>
      <w:sz w:val="24"/>
      <w:szCs w:val="24"/>
      <w:lang w:val="ru-RU" w:eastAsia="ru-RU"/>
    </w:rPr>
  </w:style>
  <w:style w:type="table" w:customStyle="1" w:styleId="TableGrid1">
    <w:name w:val="Table Grid1"/>
    <w:basedOn w:val="TableNormal"/>
    <w:next w:val="TableGrid"/>
    <w:uiPriority w:val="39"/>
    <w:rsid w:val="00ED286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semiHidden/>
    <w:rsid w:val="007A3564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D401AC"/>
    <w:rPr>
      <w:color w:val="605E5C"/>
      <w:shd w:val="clear" w:color="auto" w:fill="E1DFDD"/>
    </w:rPr>
  </w:style>
  <w:style w:type="paragraph" w:customStyle="1" w:styleId="rtecenter">
    <w:name w:val="rtecenter"/>
    <w:basedOn w:val="Normal"/>
    <w:rsid w:val="003F319F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2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itus xmlns="http://schemas.titus.com/TitusProperties/">
  <TitusGUID xmlns="">1bd3cb32-6217-4fbc-a614-53ad0272c4fd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CC4544A3-1BB3-40FF-9A80-8D7A9F1532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9515BE-623F-48CB-8A56-7C966CC0A9F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2108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2025-11-27T15:57:00Z</dcterms:created>
  <cp:lastPrinted>2025-10-01T05:33:00Z</cp:lastPrinted>
  <dcterms:modified xsi:type="dcterms:W3CDTF">2025-12-05T06:37:00Z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1bd3cb32-6217-4fbc-a614-53ad0272c4fd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  <property fmtid="{D5CDD505-2E9C-101B-9397-08002B2CF9AE}" pid="5" name="ClassificationContentMarkingHeaderShapeIds">
    <vt:lpwstr>23cc9948</vt:lpwstr>
  </property>
  <property fmtid="{D5CDD505-2E9C-101B-9397-08002B2CF9AE}" pid="6" name="ClassificationContentMarkingHeaderFontProps">
    <vt:lpwstr>#000000,12,Calibri</vt:lpwstr>
  </property>
  <property fmtid="{D5CDD505-2E9C-101B-9397-08002B2CF9AE}" pid="7" name="ClassificationContentMarkingHeaderText">
    <vt:lpwstr>Public</vt:lpwstr>
  </property>
  <property fmtid="{D5CDD505-2E9C-101B-9397-08002B2CF9AE}" pid="8" name="ClassificationContentMarkingFooterShapeIds">
    <vt:lpwstr>7fe2ce11,4c0d880</vt:lpwstr>
  </property>
  <property fmtid="{D5CDD505-2E9C-101B-9397-08002B2CF9AE}" pid="9" name="ClassificationContentMarkingFooterFontProps">
    <vt:lpwstr>#000000,8,Calibri</vt:lpwstr>
  </property>
  <property fmtid="{D5CDD505-2E9C-101B-9397-08002B2CF9AE}" pid="10" name="ClassificationContentMarkingFooterText">
    <vt:lpwstr>Informaţie Publică – Document creat în cadrul BNM.</vt:lpwstr>
  </property>
  <property fmtid="{D5CDD505-2E9C-101B-9397-08002B2CF9AE}" pid="11" name="MSIP_Label_38962dcf-d39f-4edc-a396-338a56ba9170_Enabled">
    <vt:lpwstr>true</vt:lpwstr>
  </property>
  <property fmtid="{D5CDD505-2E9C-101B-9397-08002B2CF9AE}" pid="12" name="MSIP_Label_38962dcf-d39f-4edc-a396-338a56ba9170_SetDate">
    <vt:lpwstr>2025-07-29T08:40:33Z</vt:lpwstr>
  </property>
  <property fmtid="{D5CDD505-2E9C-101B-9397-08002B2CF9AE}" pid="13" name="MSIP_Label_38962dcf-d39f-4edc-a396-338a56ba9170_Method">
    <vt:lpwstr>Privileged</vt:lpwstr>
  </property>
  <property fmtid="{D5CDD505-2E9C-101B-9397-08002B2CF9AE}" pid="14" name="MSIP_Label_38962dcf-d39f-4edc-a396-338a56ba9170_Name">
    <vt:lpwstr>NONE</vt:lpwstr>
  </property>
  <property fmtid="{D5CDD505-2E9C-101B-9397-08002B2CF9AE}" pid="15" name="MSIP_Label_38962dcf-d39f-4edc-a396-338a56ba9170_SiteId">
    <vt:lpwstr>5887d430-0034-4561-b771-12c77faf2fa0</vt:lpwstr>
  </property>
  <property fmtid="{D5CDD505-2E9C-101B-9397-08002B2CF9AE}" pid="16" name="MSIP_Label_38962dcf-d39f-4edc-a396-338a56ba9170_ActionId">
    <vt:lpwstr>b48814b8-5199-41a8-b8df-7f558a3bfdfa</vt:lpwstr>
  </property>
  <property fmtid="{D5CDD505-2E9C-101B-9397-08002B2CF9AE}" pid="17" name="MSIP_Label_38962dcf-d39f-4edc-a396-338a56ba9170_ContentBits">
    <vt:lpwstr>0</vt:lpwstr>
  </property>
  <property fmtid="{D5CDD505-2E9C-101B-9397-08002B2CF9AE}" pid="18" name="MSIP_Label_38962dcf-d39f-4edc-a396-338a56ba9170_Tag">
    <vt:lpwstr>10, 0, 1, 1</vt:lpwstr>
  </property>
</Properties>
</file>